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77" w:rsidRDefault="00CC548E">
      <w:pPr>
        <w:rPr>
          <w:rFonts w:ascii="Times New Roman" w:hAnsi="Times New Roman" w:cs="Times New Roman"/>
          <w:b/>
          <w:sz w:val="24"/>
          <w:szCs w:val="24"/>
        </w:rPr>
      </w:pPr>
      <w:r>
        <w:rPr>
          <w:rFonts w:ascii="Times New Roman" w:hAnsi="Times New Roman" w:cs="Times New Roman" w:hint="eastAsia"/>
          <w:b/>
          <w:sz w:val="24"/>
          <w:szCs w:val="24"/>
        </w:rPr>
        <w:t>Crisis of Seditious Libel in Korea</w:t>
      </w:r>
    </w:p>
    <w:p w:rsidR="00CA294F" w:rsidRDefault="00CA294F">
      <w:pPr>
        <w:rPr>
          <w:rFonts w:ascii="Times New Roman" w:hAnsi="Times New Roman" w:cs="Times New Roman"/>
          <w:b/>
          <w:sz w:val="24"/>
          <w:szCs w:val="24"/>
        </w:rPr>
      </w:pPr>
    </w:p>
    <w:p w:rsidR="00CA294F" w:rsidRDefault="00CA294F">
      <w:pPr>
        <w:rPr>
          <w:rFonts w:ascii="Times New Roman" w:hAnsi="Times New Roman" w:cs="Times New Roman"/>
          <w:b/>
          <w:sz w:val="24"/>
          <w:szCs w:val="24"/>
        </w:rPr>
      </w:pPr>
      <w:r>
        <w:rPr>
          <w:rFonts w:ascii="Times New Roman" w:hAnsi="Times New Roman" w:cs="Times New Roman" w:hint="eastAsia"/>
          <w:b/>
          <w:sz w:val="24"/>
          <w:szCs w:val="24"/>
        </w:rPr>
        <w:t>Park Kyung Sin</w:t>
      </w:r>
      <w:r>
        <w:rPr>
          <w:rStyle w:val="aa"/>
          <w:rFonts w:ascii="Times New Roman" w:hAnsi="Times New Roman" w:cs="Times New Roman"/>
          <w:b/>
          <w:sz w:val="24"/>
          <w:szCs w:val="24"/>
        </w:rPr>
        <w:footnoteReference w:id="1"/>
      </w:r>
    </w:p>
    <w:p w:rsidR="00CA294F" w:rsidRDefault="00CA294F">
      <w:pPr>
        <w:rPr>
          <w:rFonts w:ascii="Times New Roman" w:hAnsi="Times New Roman" w:cs="Times New Roman"/>
          <w:b/>
          <w:sz w:val="24"/>
          <w:szCs w:val="24"/>
        </w:rPr>
      </w:pPr>
    </w:p>
    <w:p w:rsidR="00CA294F" w:rsidRPr="00B149C8" w:rsidRDefault="00CA294F">
      <w:pPr>
        <w:rPr>
          <w:rFonts w:ascii="Times New Roman" w:hAnsi="Times New Roman" w:cs="Times New Roman"/>
          <w:b/>
          <w:sz w:val="24"/>
          <w:szCs w:val="24"/>
        </w:rPr>
      </w:pPr>
      <w:r>
        <w:rPr>
          <w:rFonts w:ascii="Times New Roman" w:hAnsi="Times New Roman" w:cs="Times New Roman" w:hint="eastAsia"/>
          <w:b/>
          <w:sz w:val="24"/>
          <w:szCs w:val="24"/>
        </w:rPr>
        <w:t>Abstract</w:t>
      </w:r>
    </w:p>
    <w:p w:rsidR="00CA294F" w:rsidRDefault="00CA294F">
      <w:pPr>
        <w:rPr>
          <w:rFonts w:ascii="Times New Roman" w:hAnsi="Times New Roman" w:cs="Times New Roman"/>
          <w:b/>
          <w:sz w:val="24"/>
          <w:szCs w:val="24"/>
        </w:rPr>
      </w:pPr>
    </w:p>
    <w:p w:rsidR="00CA294F" w:rsidRDefault="00CA294F" w:rsidP="00CA294F">
      <w:pPr>
        <w:ind w:firstLineChars="100" w:firstLine="240"/>
        <w:rPr>
          <w:rFonts w:ascii="Times New Roman" w:hAnsi="Times New Roman" w:cs="Times New Roman"/>
          <w:sz w:val="24"/>
          <w:szCs w:val="24"/>
        </w:rPr>
      </w:pPr>
      <w:r w:rsidRPr="0061296A">
        <w:rPr>
          <w:rFonts w:ascii="Times New Roman" w:hAnsi="Times New Roman" w:cs="Times New Roman" w:hint="eastAsia"/>
          <w:sz w:val="24"/>
          <w:szCs w:val="24"/>
          <w:highlight w:val="yellow"/>
        </w:rPr>
        <w:t>It goes without saying that SULLIVAN</w:t>
      </w:r>
      <w:r w:rsidRPr="0061296A">
        <w:rPr>
          <w:rFonts w:ascii="Times New Roman" w:hAnsi="Times New Roman" w:cs="Times New Roman"/>
          <w:sz w:val="24"/>
          <w:szCs w:val="24"/>
          <w:highlight w:val="yellow"/>
        </w:rPr>
        <w:t>‘</w:t>
      </w:r>
      <w:r w:rsidRPr="0061296A">
        <w:rPr>
          <w:rFonts w:ascii="Times New Roman" w:hAnsi="Times New Roman" w:cs="Times New Roman" w:hint="eastAsia"/>
          <w:sz w:val="24"/>
          <w:szCs w:val="24"/>
          <w:highlight w:val="yellow"/>
        </w:rPr>
        <w:t xml:space="preserve">s true meaning on the </w:t>
      </w:r>
      <w:r w:rsidRPr="0061296A">
        <w:rPr>
          <w:rFonts w:ascii="Times New Roman" w:hAnsi="Times New Roman" w:cs="Times New Roman"/>
          <w:sz w:val="24"/>
          <w:szCs w:val="24"/>
          <w:highlight w:val="yellow"/>
        </w:rPr>
        <w:t>“</w:t>
      </w:r>
      <w:r w:rsidRPr="0061296A">
        <w:rPr>
          <w:rFonts w:ascii="Times New Roman" w:hAnsi="Times New Roman" w:cs="Times New Roman" w:hint="eastAsia"/>
          <w:sz w:val="24"/>
          <w:szCs w:val="24"/>
          <w:highlight w:val="yellow"/>
        </w:rPr>
        <w:t>seditious libel</w:t>
      </w:r>
      <w:r w:rsidRPr="0061296A">
        <w:rPr>
          <w:rFonts w:ascii="Times New Roman" w:hAnsi="Times New Roman" w:cs="Times New Roman"/>
          <w:sz w:val="24"/>
          <w:szCs w:val="24"/>
          <w:highlight w:val="yellow"/>
        </w:rPr>
        <w:t>”</w:t>
      </w:r>
      <w:r w:rsidRPr="0061296A">
        <w:rPr>
          <w:rFonts w:ascii="Times New Roman" w:hAnsi="Times New Roman" w:cs="Times New Roman" w:hint="eastAsia"/>
          <w:sz w:val="24"/>
          <w:szCs w:val="24"/>
          <w:highlight w:val="yellow"/>
        </w:rPr>
        <w:t xml:space="preserve"> jurisprudence, the area of law concerning how much freedom should be allowed to the citizenry criticizing and therefore defaming their own government policies</w:t>
      </w:r>
      <w:r w:rsidRPr="0061296A">
        <w:rPr>
          <w:rFonts w:ascii="Times New Roman" w:hAnsi="Times New Roman" w:cs="Times New Roman"/>
          <w:sz w:val="24"/>
          <w:szCs w:val="24"/>
          <w:highlight w:val="yellow"/>
        </w:rPr>
        <w:t xml:space="preserve"> and performance</w:t>
      </w:r>
      <w:r w:rsidRPr="0061296A">
        <w:rPr>
          <w:rFonts w:ascii="Times New Roman" w:hAnsi="Times New Roman" w:cs="Times New Roman" w:hint="eastAsia"/>
          <w:sz w:val="24"/>
          <w:szCs w:val="24"/>
          <w:highlight w:val="yellow"/>
        </w:rPr>
        <w:t xml:space="preserve">, will be fully grasped only in conjunction with </w:t>
      </w:r>
      <w:r w:rsidRPr="0061296A">
        <w:rPr>
          <w:rFonts w:ascii="Times New Roman" w:hAnsi="Times New Roman" w:cs="Times New Roman" w:hint="eastAsia"/>
          <w:i/>
          <w:sz w:val="24"/>
          <w:szCs w:val="24"/>
          <w:highlight w:val="yellow"/>
        </w:rPr>
        <w:t>Garrison v. Louisiana</w:t>
      </w:r>
      <w:r w:rsidRPr="0061296A">
        <w:rPr>
          <w:rFonts w:ascii="Times New Roman" w:hAnsi="Times New Roman" w:cs="Times New Roman" w:hint="eastAsia"/>
          <w:sz w:val="24"/>
          <w:szCs w:val="24"/>
          <w:highlight w:val="yellow"/>
        </w:rPr>
        <w:t xml:space="preserve"> which crippled though not slayed criminal libel.  Criminal libel, or more appropriately its abolition, has a special meaning for SULLIVAN for its ready availability as a tool for the incumbents to chill the opposition can potentially wipe out all the benefits of SULLIVAN, which operate only on the trials and therefore cannot affect the chilling effects caused </w:t>
      </w:r>
      <w:r w:rsidR="00A62DA7" w:rsidRPr="0061296A">
        <w:rPr>
          <w:rFonts w:ascii="Times New Roman" w:hAnsi="Times New Roman" w:cs="Times New Roman" w:hint="eastAsia"/>
          <w:sz w:val="24"/>
          <w:szCs w:val="24"/>
          <w:highlight w:val="yellow"/>
        </w:rPr>
        <w:t>at the prosecutorial levels</w:t>
      </w:r>
      <w:r w:rsidRPr="0061296A">
        <w:rPr>
          <w:rFonts w:ascii="Times New Roman" w:hAnsi="Times New Roman" w:cs="Times New Roman" w:hint="eastAsia"/>
          <w:sz w:val="24"/>
          <w:szCs w:val="24"/>
          <w:highlight w:val="yellow"/>
        </w:rPr>
        <w:t>.</w:t>
      </w:r>
      <w:r>
        <w:rPr>
          <w:rFonts w:ascii="Times New Roman" w:hAnsi="Times New Roman" w:cs="Times New Roman" w:hint="eastAsia"/>
          <w:sz w:val="24"/>
          <w:szCs w:val="24"/>
        </w:rPr>
        <w:t xml:space="preserve">  </w:t>
      </w:r>
    </w:p>
    <w:p w:rsidR="00CA294F" w:rsidRDefault="00CA294F" w:rsidP="00CA294F">
      <w:pPr>
        <w:ind w:firstLineChars="100" w:firstLine="240"/>
        <w:rPr>
          <w:rFonts w:ascii="Times New Roman" w:hAnsi="Times New Roman" w:cs="Times New Roman"/>
          <w:b/>
          <w:sz w:val="24"/>
          <w:szCs w:val="24"/>
        </w:rPr>
      </w:pPr>
      <w:r>
        <w:rPr>
          <w:rFonts w:ascii="Times New Roman" w:hAnsi="Times New Roman" w:cs="Times New Roman" w:hint="eastAsia"/>
          <w:sz w:val="24"/>
          <w:szCs w:val="24"/>
        </w:rPr>
        <w:t xml:space="preserve">Past several years, Korea has witnessed a dark and fierce debate on that area of law occasioned by actual criminal libel prosecutions brought by the prosecutors for the ostensible purpose of protecting the reputations of high public officials, sometimes that of the President.  In </w:t>
      </w:r>
      <w:r w:rsidRPr="00056778">
        <w:rPr>
          <w:rFonts w:ascii="Times New Roman" w:hAnsi="Times New Roman" w:cs="Times New Roman" w:hint="eastAsia"/>
          <w:i/>
          <w:sz w:val="24"/>
          <w:szCs w:val="24"/>
        </w:rPr>
        <w:t>MBC PD Diary</w:t>
      </w:r>
      <w:r>
        <w:rPr>
          <w:rFonts w:ascii="Times New Roman" w:hAnsi="Times New Roman" w:cs="Times New Roman" w:hint="eastAsia"/>
          <w:sz w:val="24"/>
          <w:szCs w:val="24"/>
        </w:rPr>
        <w:t xml:space="preserve"> case, a documentary raising concern over mad cow disease risk of American cows was prosecuted for defaming the agricultural minister who found the cows </w:t>
      </w:r>
      <w:r>
        <w:rPr>
          <w:rFonts w:ascii="Times New Roman" w:hAnsi="Times New Roman" w:cs="Times New Roman"/>
          <w:sz w:val="24"/>
          <w:szCs w:val="24"/>
        </w:rPr>
        <w:t>sufficiently safe for full-out importation.</w:t>
      </w:r>
      <w:r>
        <w:rPr>
          <w:rFonts w:ascii="Times New Roman" w:hAnsi="Times New Roman" w:cs="Times New Roman" w:hint="eastAsia"/>
          <w:sz w:val="24"/>
          <w:szCs w:val="24"/>
        </w:rPr>
        <w:t xml:space="preserve">  In </w:t>
      </w:r>
      <w:r w:rsidRPr="00056778">
        <w:rPr>
          <w:rFonts w:ascii="Times New Roman" w:hAnsi="Times New Roman" w:cs="Times New Roman" w:hint="eastAsia"/>
          <w:i/>
          <w:sz w:val="24"/>
          <w:szCs w:val="24"/>
        </w:rPr>
        <w:t>Jung Bong Joo</w:t>
      </w:r>
      <w:r>
        <w:rPr>
          <w:rFonts w:ascii="Times New Roman" w:hAnsi="Times New Roman" w:cs="Times New Roman" w:hint="eastAsia"/>
          <w:sz w:val="24"/>
          <w:szCs w:val="24"/>
        </w:rPr>
        <w:t xml:space="preserve"> case, a politician raising doubt over a presidential candidate</w:t>
      </w:r>
      <w:r>
        <w:rPr>
          <w:rFonts w:ascii="Times New Roman" w:hAnsi="Times New Roman" w:cs="Times New Roman"/>
          <w:sz w:val="24"/>
          <w:szCs w:val="24"/>
        </w:rPr>
        <w:t>’</w:t>
      </w:r>
      <w:r>
        <w:rPr>
          <w:rFonts w:ascii="Times New Roman" w:hAnsi="Times New Roman" w:cs="Times New Roman" w:hint="eastAsia"/>
          <w:sz w:val="24"/>
          <w:szCs w:val="24"/>
        </w:rPr>
        <w:t>s stock price manipulation was prosecuted when that candidate won the subsequent election and actually imprisoned for one full year when the Korean Supreme Court shifted the burden of production over to the speaker, finding e</w:t>
      </w:r>
      <w:r>
        <w:rPr>
          <w:rFonts w:ascii="Times New Roman" w:hAnsi="Times New Roman" w:cs="Times New Roman"/>
          <w:sz w:val="24"/>
          <w:szCs w:val="24"/>
        </w:rPr>
        <w:t>lection</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too short </w:t>
      </w:r>
      <w:r>
        <w:rPr>
          <w:rFonts w:ascii="Times New Roman" w:hAnsi="Times New Roman" w:cs="Times New Roman"/>
          <w:sz w:val="24"/>
          <w:szCs w:val="24"/>
        </w:rPr>
        <w:t xml:space="preserve">for </w:t>
      </w:r>
      <w:r>
        <w:rPr>
          <w:rFonts w:ascii="Times New Roman" w:hAnsi="Times New Roman" w:cs="Times New Roman" w:hint="eastAsia"/>
          <w:sz w:val="24"/>
          <w:szCs w:val="24"/>
        </w:rPr>
        <w:t>a free market of ideas to operate properly</w:t>
      </w:r>
      <w:r>
        <w:rPr>
          <w:rFonts w:ascii="Times New Roman" w:hAnsi="Times New Roman" w:cs="Times New Roman"/>
          <w:sz w:val="24"/>
          <w:szCs w:val="24"/>
        </w:rPr>
        <w:t>”</w:t>
      </w:r>
      <w:r>
        <w:rPr>
          <w:rFonts w:ascii="Times New Roman" w:hAnsi="Times New Roman" w:cs="Times New Roman" w:hint="eastAsia"/>
          <w:sz w:val="24"/>
          <w:szCs w:val="24"/>
        </w:rPr>
        <w:t xml:space="preserve">.  Although the impact of SULLIVAN is thoroughly absorbed by Korean law on </w:t>
      </w:r>
      <w:r>
        <w:rPr>
          <w:rFonts w:ascii="Times New Roman" w:hAnsi="Times New Roman" w:cs="Times New Roman"/>
          <w:sz w:val="24"/>
          <w:szCs w:val="24"/>
        </w:rPr>
        <w:t>“</w:t>
      </w:r>
      <w:r>
        <w:rPr>
          <w:rFonts w:ascii="Times New Roman" w:hAnsi="Times New Roman" w:cs="Times New Roman" w:hint="eastAsia"/>
          <w:sz w:val="24"/>
          <w:szCs w:val="24"/>
        </w:rPr>
        <w:t>public figures/officials</w:t>
      </w:r>
      <w:r>
        <w:rPr>
          <w:rFonts w:ascii="Times New Roman" w:hAnsi="Times New Roman" w:cs="Times New Roman"/>
          <w:sz w:val="24"/>
          <w:szCs w:val="24"/>
        </w:rPr>
        <w:t>”</w:t>
      </w:r>
      <w:r>
        <w:rPr>
          <w:rFonts w:ascii="Times New Roman" w:hAnsi="Times New Roman" w:cs="Times New Roman" w:hint="eastAsia"/>
          <w:sz w:val="24"/>
          <w:szCs w:val="24"/>
        </w:rPr>
        <w:t xml:space="preserve">, the underlying political rationale of SULLIVAN has been poorly understood and its obvious ramifications on seditious libel, the efficiency of truth as </w:t>
      </w:r>
      <w:proofErr w:type="spellStart"/>
      <w:r>
        <w:rPr>
          <w:rFonts w:ascii="Times New Roman" w:hAnsi="Times New Roman" w:cs="Times New Roman" w:hint="eastAsia"/>
          <w:sz w:val="24"/>
          <w:szCs w:val="24"/>
        </w:rPr>
        <w:t>defence</w:t>
      </w:r>
      <w:proofErr w:type="spellEnd"/>
      <w:r>
        <w:rPr>
          <w:rFonts w:ascii="Times New Roman" w:hAnsi="Times New Roman" w:cs="Times New Roman" w:hint="eastAsia"/>
          <w:sz w:val="24"/>
          <w:szCs w:val="24"/>
        </w:rPr>
        <w:t>, and burden of proof have yet to be closely examined, with due concern for the fate of the country</w:t>
      </w:r>
      <w:r>
        <w:rPr>
          <w:rFonts w:ascii="Times New Roman" w:hAnsi="Times New Roman" w:cs="Times New Roman"/>
          <w:sz w:val="24"/>
          <w:szCs w:val="24"/>
        </w:rPr>
        <w:t>’</w:t>
      </w:r>
      <w:r>
        <w:rPr>
          <w:rFonts w:ascii="Times New Roman" w:hAnsi="Times New Roman" w:cs="Times New Roman" w:hint="eastAsia"/>
          <w:sz w:val="24"/>
          <w:szCs w:val="24"/>
        </w:rPr>
        <w:t>s democracy.</w:t>
      </w:r>
    </w:p>
    <w:p w:rsidR="00CA294F" w:rsidRDefault="00CA294F">
      <w:pPr>
        <w:rPr>
          <w:rFonts w:ascii="Times New Roman" w:hAnsi="Times New Roman" w:cs="Times New Roman"/>
          <w:b/>
          <w:sz w:val="24"/>
          <w:szCs w:val="24"/>
        </w:rPr>
      </w:pPr>
    </w:p>
    <w:p w:rsidR="00A62DA7" w:rsidRDefault="00A62DA7">
      <w:pPr>
        <w:rPr>
          <w:rFonts w:ascii="Times New Roman" w:hAnsi="Times New Roman" w:cs="Times New Roman"/>
          <w:b/>
          <w:sz w:val="24"/>
          <w:szCs w:val="24"/>
        </w:rPr>
      </w:pPr>
    </w:p>
    <w:p w:rsidR="00A62DA7" w:rsidRDefault="00A62DA7">
      <w:pPr>
        <w:rPr>
          <w:rFonts w:ascii="Times New Roman" w:hAnsi="Times New Roman" w:cs="Times New Roman"/>
          <w:b/>
          <w:sz w:val="24"/>
          <w:szCs w:val="24"/>
        </w:rPr>
      </w:pPr>
    </w:p>
    <w:p w:rsidR="00CA294F" w:rsidRDefault="00CA294F">
      <w:pPr>
        <w:rPr>
          <w:rFonts w:ascii="Times New Roman" w:hAnsi="Times New Roman" w:cs="Times New Roman"/>
          <w:b/>
          <w:sz w:val="24"/>
          <w:szCs w:val="24"/>
        </w:rPr>
      </w:pPr>
      <w:r>
        <w:rPr>
          <w:rFonts w:ascii="Times New Roman" w:hAnsi="Times New Roman" w:cs="Times New Roman" w:hint="eastAsia"/>
          <w:b/>
          <w:sz w:val="24"/>
          <w:szCs w:val="24"/>
        </w:rPr>
        <w:t>Introduction</w:t>
      </w:r>
    </w:p>
    <w:p w:rsidR="00CA294F" w:rsidRPr="00CA294F" w:rsidRDefault="00CA294F">
      <w:pPr>
        <w:rPr>
          <w:rFonts w:ascii="Times New Roman" w:hAnsi="Times New Roman" w:cs="Times New Roman"/>
          <w:b/>
          <w:sz w:val="24"/>
          <w:szCs w:val="24"/>
        </w:rPr>
      </w:pPr>
    </w:p>
    <w:p w:rsidR="00F91298" w:rsidRDefault="00FA2A7E" w:rsidP="00CA294F">
      <w:pPr>
        <w:ind w:firstLineChars="100" w:firstLine="240"/>
        <w:rPr>
          <w:rFonts w:ascii="Times New Roman" w:hAnsi="Times New Roman" w:cs="Times New Roman"/>
          <w:sz w:val="24"/>
          <w:szCs w:val="24"/>
        </w:rPr>
      </w:pPr>
      <w:r>
        <w:rPr>
          <w:rFonts w:ascii="Times New Roman" w:hAnsi="Times New Roman" w:cs="Times New Roman" w:hint="eastAsia"/>
          <w:sz w:val="24"/>
          <w:szCs w:val="24"/>
        </w:rPr>
        <w:t>More than five</w:t>
      </w:r>
      <w:r w:rsidR="008F3954">
        <w:rPr>
          <w:rFonts w:ascii="Times New Roman" w:hAnsi="Times New Roman" w:cs="Times New Roman" w:hint="eastAsia"/>
          <w:sz w:val="24"/>
          <w:szCs w:val="24"/>
        </w:rPr>
        <w:t xml:space="preserve"> hundred years before New York Times v. Sullivan</w:t>
      </w:r>
      <w:r>
        <w:rPr>
          <w:rFonts w:ascii="Times New Roman" w:hAnsi="Times New Roman" w:cs="Times New Roman" w:hint="eastAsia"/>
          <w:sz w:val="24"/>
          <w:szCs w:val="24"/>
        </w:rPr>
        <w:t xml:space="preserve"> (1964)</w:t>
      </w:r>
      <w:r>
        <w:rPr>
          <w:rStyle w:val="aa"/>
          <w:rFonts w:ascii="Times New Roman" w:hAnsi="Times New Roman" w:cs="Times New Roman"/>
          <w:sz w:val="24"/>
          <w:szCs w:val="24"/>
        </w:rPr>
        <w:footnoteReference w:id="2"/>
      </w:r>
      <w:r w:rsidR="008F3954">
        <w:rPr>
          <w:rFonts w:ascii="Times New Roman" w:hAnsi="Times New Roman" w:cs="Times New Roman" w:hint="eastAsia"/>
          <w:sz w:val="24"/>
          <w:szCs w:val="24"/>
        </w:rPr>
        <w:t xml:space="preserve">, and even </w:t>
      </w:r>
      <w:r w:rsidR="006B0D56">
        <w:rPr>
          <w:rFonts w:ascii="Times New Roman" w:hAnsi="Times New Roman" w:cs="Times New Roman" w:hint="eastAsia"/>
          <w:sz w:val="24"/>
          <w:szCs w:val="24"/>
        </w:rPr>
        <w:t xml:space="preserve">two hundred years before John Milton published </w:t>
      </w:r>
      <w:proofErr w:type="spellStart"/>
      <w:r w:rsidR="006B0D56">
        <w:rPr>
          <w:rFonts w:ascii="Times New Roman" w:hAnsi="Times New Roman" w:cs="Times New Roman" w:hint="eastAsia"/>
          <w:sz w:val="24"/>
          <w:szCs w:val="24"/>
        </w:rPr>
        <w:t>Areopagitica</w:t>
      </w:r>
      <w:proofErr w:type="spellEnd"/>
      <w:r w:rsidR="006B0D56">
        <w:rPr>
          <w:rFonts w:ascii="Times New Roman" w:hAnsi="Times New Roman" w:cs="Times New Roman" w:hint="eastAsia"/>
          <w:sz w:val="24"/>
          <w:szCs w:val="24"/>
        </w:rPr>
        <w:t xml:space="preserve"> (1644), the f</w:t>
      </w:r>
      <w:r w:rsidR="008F3954">
        <w:rPr>
          <w:rFonts w:ascii="Times New Roman" w:hAnsi="Times New Roman" w:cs="Times New Roman" w:hint="eastAsia"/>
          <w:sz w:val="24"/>
          <w:szCs w:val="24"/>
        </w:rPr>
        <w:t xml:space="preserve">irst </w:t>
      </w:r>
      <w:r>
        <w:rPr>
          <w:rFonts w:ascii="Times New Roman" w:hAnsi="Times New Roman" w:cs="Times New Roman" w:hint="eastAsia"/>
          <w:sz w:val="24"/>
          <w:szCs w:val="24"/>
        </w:rPr>
        <w:t xml:space="preserve">explicit </w:t>
      </w:r>
      <w:r w:rsidR="008F3954">
        <w:rPr>
          <w:rFonts w:ascii="Times New Roman" w:hAnsi="Times New Roman" w:cs="Times New Roman" w:hint="eastAsia"/>
          <w:sz w:val="24"/>
          <w:szCs w:val="24"/>
        </w:rPr>
        <w:t>tract on freedom of speech,</w:t>
      </w:r>
      <w:r w:rsidR="006B0D56">
        <w:rPr>
          <w:rFonts w:ascii="Times New Roman" w:hAnsi="Times New Roman" w:cs="Times New Roman" w:hint="eastAsia"/>
          <w:sz w:val="24"/>
          <w:szCs w:val="24"/>
        </w:rPr>
        <w:t xml:space="preserve"> </w:t>
      </w:r>
      <w:r w:rsidR="006B0D56" w:rsidRPr="006B0D56">
        <w:rPr>
          <w:rFonts w:ascii="Times New Roman" w:hAnsi="Times New Roman" w:cs="Times New Roman" w:hint="eastAsia"/>
          <w:sz w:val="24"/>
          <w:szCs w:val="24"/>
        </w:rPr>
        <w:t xml:space="preserve">King </w:t>
      </w:r>
      <w:proofErr w:type="spellStart"/>
      <w:r w:rsidR="006B0D56" w:rsidRPr="006B0D56">
        <w:rPr>
          <w:rFonts w:ascii="Times New Roman" w:hAnsi="Times New Roman" w:cs="Times New Roman" w:hint="eastAsia"/>
          <w:sz w:val="24"/>
          <w:szCs w:val="24"/>
        </w:rPr>
        <w:t>S</w:t>
      </w:r>
      <w:r w:rsidR="006B0D56">
        <w:rPr>
          <w:rFonts w:ascii="Times New Roman" w:hAnsi="Times New Roman" w:cs="Times New Roman" w:hint="eastAsia"/>
          <w:sz w:val="24"/>
          <w:szCs w:val="24"/>
        </w:rPr>
        <w:t>ejong</w:t>
      </w:r>
      <w:proofErr w:type="spellEnd"/>
      <w:r w:rsidR="006B0D56">
        <w:rPr>
          <w:rFonts w:ascii="Times New Roman" w:hAnsi="Times New Roman" w:cs="Times New Roman" w:hint="eastAsia"/>
          <w:sz w:val="24"/>
          <w:szCs w:val="24"/>
        </w:rPr>
        <w:t xml:space="preserve"> </w:t>
      </w:r>
      <w:r w:rsidR="00485477">
        <w:rPr>
          <w:rFonts w:ascii="Times New Roman" w:hAnsi="Times New Roman" w:cs="Times New Roman" w:hint="eastAsia"/>
          <w:sz w:val="24"/>
          <w:szCs w:val="24"/>
        </w:rPr>
        <w:t xml:space="preserve">the Great </w:t>
      </w:r>
      <w:r w:rsidR="006B0D56">
        <w:rPr>
          <w:rFonts w:ascii="Times New Roman" w:hAnsi="Times New Roman" w:cs="Times New Roman" w:hint="eastAsia"/>
          <w:sz w:val="24"/>
          <w:szCs w:val="24"/>
        </w:rPr>
        <w:t xml:space="preserve">of </w:t>
      </w:r>
      <w:proofErr w:type="spellStart"/>
      <w:r w:rsidR="006B0D56">
        <w:rPr>
          <w:rFonts w:ascii="Times New Roman" w:hAnsi="Times New Roman" w:cs="Times New Roman" w:hint="eastAsia"/>
          <w:sz w:val="24"/>
          <w:szCs w:val="24"/>
        </w:rPr>
        <w:t>Chosun</w:t>
      </w:r>
      <w:proofErr w:type="spellEnd"/>
      <w:r w:rsidR="006B0D56">
        <w:rPr>
          <w:rFonts w:ascii="Times New Roman" w:hAnsi="Times New Roman" w:cs="Times New Roman" w:hint="eastAsia"/>
          <w:sz w:val="24"/>
          <w:szCs w:val="24"/>
        </w:rPr>
        <w:t xml:space="preserve"> Dynasty</w:t>
      </w:r>
      <w:r w:rsidR="006B0D56">
        <w:rPr>
          <w:rStyle w:val="aa"/>
          <w:rFonts w:ascii="Times New Roman" w:hAnsi="Times New Roman" w:cs="Times New Roman"/>
          <w:sz w:val="24"/>
          <w:szCs w:val="24"/>
        </w:rPr>
        <w:footnoteReference w:id="3"/>
      </w:r>
      <w:r w:rsidR="00485477">
        <w:rPr>
          <w:rFonts w:ascii="Times New Roman" w:hAnsi="Times New Roman" w:cs="Times New Roman" w:hint="eastAsia"/>
          <w:sz w:val="24"/>
          <w:szCs w:val="24"/>
        </w:rPr>
        <w:t xml:space="preserve"> was famous for not punishing people arrested for remarks criticizing</w:t>
      </w:r>
      <w:r w:rsidR="00187D06">
        <w:rPr>
          <w:rFonts w:ascii="Times New Roman" w:hAnsi="Times New Roman" w:cs="Times New Roman" w:hint="eastAsia"/>
          <w:sz w:val="24"/>
          <w:szCs w:val="24"/>
        </w:rPr>
        <w:t xml:space="preserve"> him</w:t>
      </w:r>
      <w:r w:rsidR="00485477">
        <w:rPr>
          <w:rFonts w:ascii="Times New Roman" w:hAnsi="Times New Roman" w:cs="Times New Roman" w:hint="eastAsia"/>
          <w:sz w:val="24"/>
          <w:szCs w:val="24"/>
        </w:rPr>
        <w:t xml:space="preserve">.  For instance, </w:t>
      </w:r>
      <w:r w:rsidR="00E47443">
        <w:rPr>
          <w:rFonts w:ascii="Times New Roman" w:hAnsi="Times New Roman" w:cs="Times New Roman" w:hint="eastAsia"/>
          <w:sz w:val="24"/>
          <w:szCs w:val="24"/>
        </w:rPr>
        <w:t xml:space="preserve">in 1433, </w:t>
      </w:r>
      <w:r w:rsidR="00485477">
        <w:rPr>
          <w:rFonts w:ascii="Times New Roman" w:hAnsi="Times New Roman" w:cs="Times New Roman" w:hint="eastAsia"/>
          <w:sz w:val="24"/>
          <w:szCs w:val="24"/>
        </w:rPr>
        <w:t xml:space="preserve">when </w:t>
      </w:r>
      <w:r w:rsidR="00E47443">
        <w:rPr>
          <w:rFonts w:ascii="Times New Roman" w:hAnsi="Times New Roman" w:cs="Times New Roman" w:hint="eastAsia"/>
          <w:sz w:val="24"/>
          <w:szCs w:val="24"/>
        </w:rPr>
        <w:t xml:space="preserve">a debtor falling behind on repayments of </w:t>
      </w:r>
      <w:r w:rsidR="00485477">
        <w:rPr>
          <w:rFonts w:ascii="Times New Roman" w:hAnsi="Times New Roman" w:cs="Times New Roman" w:hint="eastAsia"/>
          <w:sz w:val="24"/>
          <w:szCs w:val="24"/>
        </w:rPr>
        <w:t xml:space="preserve">a government loan </w:t>
      </w:r>
      <w:r w:rsidR="00187D06">
        <w:rPr>
          <w:rFonts w:ascii="Times New Roman" w:hAnsi="Times New Roman" w:cs="Times New Roman" w:hint="eastAsia"/>
          <w:sz w:val="24"/>
          <w:szCs w:val="24"/>
        </w:rPr>
        <w:t xml:space="preserve">was brought to him for </w:t>
      </w:r>
      <w:r w:rsidR="00157EA4">
        <w:rPr>
          <w:rFonts w:ascii="Times New Roman" w:hAnsi="Times New Roman" w:cs="Times New Roman" w:hint="eastAsia"/>
          <w:sz w:val="24"/>
          <w:szCs w:val="24"/>
        </w:rPr>
        <w:t xml:space="preserve">openly </w:t>
      </w:r>
      <w:r w:rsidR="00187D06">
        <w:rPr>
          <w:rFonts w:ascii="Times New Roman" w:hAnsi="Times New Roman" w:cs="Times New Roman" w:hint="eastAsia"/>
          <w:sz w:val="24"/>
          <w:szCs w:val="24"/>
        </w:rPr>
        <w:t>complaining</w:t>
      </w:r>
      <w:r w:rsidR="00E47443">
        <w:rPr>
          <w:rFonts w:ascii="Times New Roman" w:hAnsi="Times New Roman" w:cs="Times New Roman" w:hint="eastAsia"/>
          <w:sz w:val="24"/>
          <w:szCs w:val="24"/>
        </w:rPr>
        <w:t>,</w:t>
      </w:r>
      <w:r w:rsidR="00485477">
        <w:rPr>
          <w:rFonts w:ascii="Times New Roman" w:hAnsi="Times New Roman" w:cs="Times New Roman" w:hint="eastAsia"/>
          <w:sz w:val="24"/>
          <w:szCs w:val="24"/>
        </w:rPr>
        <w:t xml:space="preserve"> </w:t>
      </w:r>
      <w:r w:rsidR="00485477" w:rsidRPr="0061296A">
        <w:rPr>
          <w:rFonts w:ascii="Times New Roman" w:hAnsi="Times New Roman" w:cs="Times New Roman"/>
          <w:sz w:val="24"/>
          <w:szCs w:val="24"/>
          <w:highlight w:val="yellow"/>
        </w:rPr>
        <w:t>“</w:t>
      </w:r>
      <w:r w:rsidR="00E47443" w:rsidRPr="0061296A">
        <w:rPr>
          <w:rFonts w:ascii="Times New Roman" w:hAnsi="Times New Roman" w:cs="Times New Roman" w:hint="eastAsia"/>
          <w:sz w:val="24"/>
          <w:szCs w:val="24"/>
          <w:highlight w:val="yellow"/>
        </w:rPr>
        <w:t>T</w:t>
      </w:r>
      <w:r w:rsidR="00485477" w:rsidRPr="0061296A">
        <w:rPr>
          <w:rFonts w:ascii="Times New Roman" w:hAnsi="Times New Roman" w:cs="Times New Roman" w:hint="eastAsia"/>
          <w:sz w:val="24"/>
          <w:szCs w:val="24"/>
          <w:highlight w:val="yellow"/>
        </w:rPr>
        <w:t>his King</w:t>
      </w:r>
      <w:r w:rsidR="00485477" w:rsidRPr="0061296A">
        <w:rPr>
          <w:rFonts w:ascii="Times New Roman" w:hAnsi="Times New Roman" w:cs="Times New Roman"/>
          <w:sz w:val="24"/>
          <w:szCs w:val="24"/>
          <w:highlight w:val="yellow"/>
        </w:rPr>
        <w:t>’</w:t>
      </w:r>
      <w:r w:rsidR="00485477" w:rsidRPr="0061296A">
        <w:rPr>
          <w:rFonts w:ascii="Times New Roman" w:hAnsi="Times New Roman" w:cs="Times New Roman" w:hint="eastAsia"/>
          <w:sz w:val="24"/>
          <w:szCs w:val="24"/>
          <w:highlight w:val="yellow"/>
        </w:rPr>
        <w:t xml:space="preserve">s throne will not last long. </w:t>
      </w:r>
      <w:r w:rsidR="00485477" w:rsidRPr="0061296A">
        <w:rPr>
          <w:rFonts w:ascii="Times New Roman" w:hAnsi="Times New Roman" w:cs="Times New Roman"/>
          <w:sz w:val="24"/>
          <w:szCs w:val="24"/>
          <w:highlight w:val="yellow"/>
        </w:rPr>
        <w:t>A</w:t>
      </w:r>
      <w:r w:rsidR="00485477" w:rsidRPr="0061296A">
        <w:rPr>
          <w:rFonts w:ascii="Times New Roman" w:hAnsi="Times New Roman" w:cs="Times New Roman" w:hint="eastAsia"/>
          <w:sz w:val="24"/>
          <w:szCs w:val="24"/>
          <w:highlight w:val="yellow"/>
        </w:rPr>
        <w:t xml:space="preserve"> new king will rise from the Western Province</w:t>
      </w:r>
      <w:r w:rsidR="00485477" w:rsidRPr="0061296A">
        <w:rPr>
          <w:rFonts w:ascii="Times New Roman" w:hAnsi="Times New Roman" w:cs="Times New Roman"/>
          <w:sz w:val="24"/>
          <w:szCs w:val="24"/>
          <w:highlight w:val="yellow"/>
        </w:rPr>
        <w:t>”</w:t>
      </w:r>
      <w:r w:rsidR="00E47443">
        <w:rPr>
          <w:rFonts w:ascii="Times New Roman" w:hAnsi="Times New Roman" w:cs="Times New Roman" w:hint="eastAsia"/>
          <w:sz w:val="24"/>
          <w:szCs w:val="24"/>
        </w:rPr>
        <w:t xml:space="preserve">, </w:t>
      </w:r>
      <w:proofErr w:type="spellStart"/>
      <w:r w:rsidR="00E47443">
        <w:rPr>
          <w:rFonts w:ascii="Times New Roman" w:hAnsi="Times New Roman" w:cs="Times New Roman" w:hint="eastAsia"/>
          <w:sz w:val="24"/>
          <w:szCs w:val="24"/>
        </w:rPr>
        <w:t>Sejong</w:t>
      </w:r>
      <w:proofErr w:type="spellEnd"/>
      <w:r w:rsidR="00485477">
        <w:rPr>
          <w:rFonts w:ascii="Times New Roman" w:hAnsi="Times New Roman" w:cs="Times New Roman" w:hint="eastAsia"/>
          <w:sz w:val="24"/>
          <w:szCs w:val="24"/>
        </w:rPr>
        <w:t xml:space="preserve"> said </w:t>
      </w:r>
      <w:r w:rsidR="00485477">
        <w:rPr>
          <w:rFonts w:ascii="Times New Roman" w:hAnsi="Times New Roman" w:cs="Times New Roman"/>
          <w:sz w:val="24"/>
          <w:szCs w:val="24"/>
        </w:rPr>
        <w:t>“</w:t>
      </w:r>
      <w:r w:rsidR="00E47443">
        <w:rPr>
          <w:rFonts w:ascii="Times New Roman" w:hAnsi="Times New Roman" w:cs="Times New Roman" w:hint="eastAsia"/>
          <w:sz w:val="24"/>
          <w:szCs w:val="24"/>
        </w:rPr>
        <w:t>people are bound to</w:t>
      </w:r>
      <w:r w:rsidR="00485477">
        <w:rPr>
          <w:rFonts w:ascii="Times New Roman" w:hAnsi="Times New Roman" w:cs="Times New Roman" w:hint="eastAsia"/>
          <w:sz w:val="24"/>
          <w:szCs w:val="24"/>
        </w:rPr>
        <w:t xml:space="preserve"> blame others when things </w:t>
      </w:r>
      <w:r w:rsidR="00485477">
        <w:rPr>
          <w:rFonts w:ascii="Times New Roman" w:hAnsi="Times New Roman" w:cs="Times New Roman"/>
          <w:sz w:val="24"/>
          <w:szCs w:val="24"/>
        </w:rPr>
        <w:t xml:space="preserve">don’t turn out </w:t>
      </w:r>
      <w:r w:rsidR="00E47443">
        <w:rPr>
          <w:rFonts w:ascii="Times New Roman" w:hAnsi="Times New Roman" w:cs="Times New Roman" w:hint="eastAsia"/>
          <w:sz w:val="24"/>
          <w:szCs w:val="24"/>
        </w:rPr>
        <w:t>the way they want</w:t>
      </w:r>
      <w:r w:rsidR="00485477">
        <w:rPr>
          <w:rFonts w:ascii="Times New Roman" w:hAnsi="Times New Roman" w:cs="Times New Roman" w:hint="eastAsia"/>
          <w:sz w:val="24"/>
          <w:szCs w:val="24"/>
        </w:rPr>
        <w:t xml:space="preserve">.  </w:t>
      </w:r>
      <w:r w:rsidR="00157EA4">
        <w:rPr>
          <w:rFonts w:ascii="Times New Roman" w:hAnsi="Times New Roman" w:cs="Times New Roman" w:hint="eastAsia"/>
          <w:sz w:val="24"/>
          <w:szCs w:val="24"/>
        </w:rPr>
        <w:t>Likewise, h</w:t>
      </w:r>
      <w:r w:rsidR="00E47443">
        <w:rPr>
          <w:rFonts w:ascii="Times New Roman" w:hAnsi="Times New Roman" w:cs="Times New Roman" w:hint="eastAsia"/>
          <w:sz w:val="24"/>
          <w:szCs w:val="24"/>
        </w:rPr>
        <w:t>e is just blaming me</w:t>
      </w:r>
      <w:r w:rsidR="00157EA4">
        <w:rPr>
          <w:rFonts w:ascii="Times New Roman" w:hAnsi="Times New Roman" w:cs="Times New Roman" w:hint="eastAsia"/>
          <w:sz w:val="24"/>
          <w:szCs w:val="24"/>
        </w:rPr>
        <w:t xml:space="preserve"> for his hardship</w:t>
      </w:r>
      <w:r w:rsidR="00E47443">
        <w:rPr>
          <w:rFonts w:ascii="Times New Roman" w:hAnsi="Times New Roman" w:cs="Times New Roman" w:hint="eastAsia"/>
          <w:sz w:val="24"/>
          <w:szCs w:val="24"/>
        </w:rPr>
        <w:t xml:space="preserve">. </w:t>
      </w:r>
      <w:r w:rsidR="00E47443">
        <w:rPr>
          <w:rFonts w:ascii="Times New Roman" w:hAnsi="Times New Roman" w:cs="Times New Roman"/>
          <w:sz w:val="24"/>
          <w:szCs w:val="24"/>
        </w:rPr>
        <w:t>There is no damage to me”</w:t>
      </w:r>
      <w:r w:rsidR="00E47443">
        <w:rPr>
          <w:rFonts w:ascii="Times New Roman" w:hAnsi="Times New Roman" w:cs="Times New Roman" w:hint="eastAsia"/>
          <w:sz w:val="24"/>
          <w:szCs w:val="24"/>
        </w:rPr>
        <w:t xml:space="preserve"> and refused to punish him.</w:t>
      </w:r>
      <w:r w:rsidR="00E47443">
        <w:rPr>
          <w:rStyle w:val="aa"/>
          <w:rFonts w:ascii="Times New Roman" w:hAnsi="Times New Roman" w:cs="Times New Roman"/>
          <w:sz w:val="24"/>
          <w:szCs w:val="24"/>
        </w:rPr>
        <w:footnoteReference w:id="4"/>
      </w:r>
      <w:r w:rsidR="00E47443">
        <w:rPr>
          <w:rFonts w:ascii="Times New Roman" w:hAnsi="Times New Roman" w:cs="Times New Roman" w:hint="eastAsia"/>
          <w:sz w:val="24"/>
          <w:szCs w:val="24"/>
        </w:rPr>
        <w:t xml:space="preserve">  Indeed, </w:t>
      </w:r>
      <w:r w:rsidR="00187D06">
        <w:rPr>
          <w:rFonts w:ascii="Times New Roman" w:hAnsi="Times New Roman" w:cs="Times New Roman" w:hint="eastAsia"/>
          <w:sz w:val="24"/>
          <w:szCs w:val="24"/>
        </w:rPr>
        <w:t>i</w:t>
      </w:r>
      <w:r w:rsidR="00E47443">
        <w:rPr>
          <w:rFonts w:ascii="Times New Roman" w:hAnsi="Times New Roman" w:cs="Times New Roman" w:hint="eastAsia"/>
          <w:sz w:val="24"/>
          <w:szCs w:val="24"/>
        </w:rPr>
        <w:t xml:space="preserve">n 1418, </w:t>
      </w:r>
      <w:proofErr w:type="spellStart"/>
      <w:r w:rsidR="00E47443">
        <w:rPr>
          <w:rFonts w:ascii="Times New Roman" w:hAnsi="Times New Roman" w:cs="Times New Roman" w:hint="eastAsia"/>
          <w:sz w:val="24"/>
          <w:szCs w:val="24"/>
        </w:rPr>
        <w:t>Sejong</w:t>
      </w:r>
      <w:proofErr w:type="spellEnd"/>
      <w:r w:rsidR="00E47443">
        <w:rPr>
          <w:rFonts w:ascii="Times New Roman" w:hAnsi="Times New Roman" w:cs="Times New Roman" w:hint="eastAsia"/>
          <w:sz w:val="24"/>
          <w:szCs w:val="24"/>
        </w:rPr>
        <w:t xml:space="preserve"> had already issued a judgment that </w:t>
      </w:r>
      <w:r w:rsidR="00E47443">
        <w:rPr>
          <w:rFonts w:ascii="Times New Roman" w:hAnsi="Times New Roman" w:cs="Times New Roman"/>
          <w:sz w:val="24"/>
          <w:szCs w:val="24"/>
        </w:rPr>
        <w:t>“</w:t>
      </w:r>
      <w:r w:rsidR="00E47443">
        <w:rPr>
          <w:rFonts w:ascii="Times New Roman" w:hAnsi="Times New Roman" w:cs="Times New Roman" w:hint="eastAsia"/>
          <w:sz w:val="24"/>
          <w:szCs w:val="24"/>
        </w:rPr>
        <w:t>no one should be pun</w:t>
      </w:r>
      <w:r w:rsidR="00157EA4">
        <w:rPr>
          <w:rFonts w:ascii="Times New Roman" w:hAnsi="Times New Roman" w:cs="Times New Roman" w:hint="eastAsia"/>
          <w:sz w:val="24"/>
          <w:szCs w:val="24"/>
        </w:rPr>
        <w:t>ished for criticizing government</w:t>
      </w:r>
      <w:r w:rsidR="00E47443">
        <w:rPr>
          <w:rFonts w:ascii="Times New Roman" w:hAnsi="Times New Roman" w:cs="Times New Roman"/>
          <w:sz w:val="24"/>
          <w:szCs w:val="24"/>
        </w:rPr>
        <w:t>”</w:t>
      </w:r>
      <w:r w:rsidR="00E47443">
        <w:rPr>
          <w:rFonts w:ascii="Times New Roman" w:hAnsi="Times New Roman" w:cs="Times New Roman" w:hint="eastAsia"/>
          <w:sz w:val="24"/>
          <w:szCs w:val="24"/>
        </w:rPr>
        <w:t xml:space="preserve"> on a person who called his throne </w:t>
      </w:r>
      <w:r w:rsidR="00187D06">
        <w:rPr>
          <w:rFonts w:ascii="Times New Roman" w:hAnsi="Times New Roman" w:cs="Times New Roman"/>
          <w:sz w:val="24"/>
          <w:szCs w:val="24"/>
        </w:rPr>
        <w:t>“</w:t>
      </w:r>
      <w:r w:rsidR="00E47443">
        <w:rPr>
          <w:rFonts w:ascii="Times New Roman" w:hAnsi="Times New Roman" w:cs="Times New Roman" w:hint="eastAsia"/>
          <w:sz w:val="24"/>
          <w:szCs w:val="24"/>
        </w:rPr>
        <w:t>the Dark Age</w:t>
      </w:r>
      <w:r w:rsidR="00187D06">
        <w:rPr>
          <w:rFonts w:ascii="Times New Roman" w:hAnsi="Times New Roman" w:cs="Times New Roman"/>
          <w:sz w:val="24"/>
          <w:szCs w:val="24"/>
        </w:rPr>
        <w:t>”</w:t>
      </w:r>
      <w:r w:rsidR="00E47443">
        <w:rPr>
          <w:rFonts w:ascii="Times New Roman" w:hAnsi="Times New Roman" w:cs="Times New Roman" w:hint="eastAsia"/>
          <w:sz w:val="24"/>
          <w:szCs w:val="24"/>
        </w:rPr>
        <w:t>.</w:t>
      </w:r>
      <w:r w:rsidR="00E47443">
        <w:rPr>
          <w:rStyle w:val="aa"/>
          <w:rFonts w:ascii="Times New Roman" w:hAnsi="Times New Roman" w:cs="Times New Roman"/>
          <w:sz w:val="24"/>
          <w:szCs w:val="24"/>
        </w:rPr>
        <w:footnoteReference w:id="5"/>
      </w:r>
      <w:r w:rsidR="00E47443">
        <w:rPr>
          <w:rFonts w:ascii="Times New Roman" w:hAnsi="Times New Roman" w:cs="Times New Roman" w:hint="eastAsia"/>
          <w:sz w:val="24"/>
          <w:szCs w:val="24"/>
        </w:rPr>
        <w:t xml:space="preserve">  </w:t>
      </w:r>
      <w:r w:rsidR="00E47443" w:rsidRPr="0061296A">
        <w:rPr>
          <w:rFonts w:ascii="Times New Roman" w:hAnsi="Times New Roman" w:cs="Times New Roman" w:hint="eastAsia"/>
          <w:sz w:val="24"/>
          <w:szCs w:val="24"/>
          <w:highlight w:val="yellow"/>
        </w:rPr>
        <w:t>Often he implored to his ministers</w:t>
      </w:r>
      <w:r w:rsidR="00187D06" w:rsidRPr="0061296A">
        <w:rPr>
          <w:rFonts w:ascii="Times New Roman" w:hAnsi="Times New Roman" w:cs="Times New Roman" w:hint="eastAsia"/>
          <w:sz w:val="24"/>
          <w:szCs w:val="24"/>
          <w:highlight w:val="yellow"/>
        </w:rPr>
        <w:t>,</w:t>
      </w:r>
      <w:r w:rsidR="00E47443" w:rsidRPr="0061296A">
        <w:rPr>
          <w:rFonts w:ascii="Times New Roman" w:hAnsi="Times New Roman" w:cs="Times New Roman" w:hint="eastAsia"/>
          <w:sz w:val="24"/>
          <w:szCs w:val="24"/>
          <w:highlight w:val="yellow"/>
        </w:rPr>
        <w:t xml:space="preserve"> </w:t>
      </w:r>
      <w:r w:rsidR="00E47443" w:rsidRPr="0061296A">
        <w:rPr>
          <w:rFonts w:ascii="Times New Roman" w:hAnsi="Times New Roman" w:cs="Times New Roman"/>
          <w:sz w:val="24"/>
          <w:szCs w:val="24"/>
          <w:highlight w:val="yellow"/>
        </w:rPr>
        <w:t>“</w:t>
      </w:r>
      <w:r w:rsidR="00157EA4" w:rsidRPr="0061296A">
        <w:rPr>
          <w:rFonts w:ascii="Times New Roman" w:hAnsi="Times New Roman" w:cs="Times New Roman" w:hint="eastAsia"/>
          <w:sz w:val="24"/>
          <w:szCs w:val="24"/>
          <w:highlight w:val="yellow"/>
        </w:rPr>
        <w:t>I am neither</w:t>
      </w:r>
      <w:r w:rsidR="00F91298" w:rsidRPr="0061296A">
        <w:rPr>
          <w:rFonts w:ascii="Times New Roman" w:hAnsi="Times New Roman" w:cs="Times New Roman" w:hint="eastAsia"/>
          <w:sz w:val="24"/>
          <w:szCs w:val="24"/>
          <w:highlight w:val="yellow"/>
        </w:rPr>
        <w:t xml:space="preserve"> virtuous, </w:t>
      </w:r>
      <w:r w:rsidR="00157EA4" w:rsidRPr="0061296A">
        <w:rPr>
          <w:rFonts w:ascii="Times New Roman" w:hAnsi="Times New Roman" w:cs="Times New Roman" w:hint="eastAsia"/>
          <w:sz w:val="24"/>
          <w:szCs w:val="24"/>
          <w:highlight w:val="yellow"/>
        </w:rPr>
        <w:t>nor</w:t>
      </w:r>
      <w:r w:rsidR="00F91298" w:rsidRPr="0061296A">
        <w:rPr>
          <w:rFonts w:ascii="Times New Roman" w:hAnsi="Times New Roman" w:cs="Times New Roman" w:hint="eastAsia"/>
          <w:sz w:val="24"/>
          <w:szCs w:val="24"/>
          <w:highlight w:val="yellow"/>
        </w:rPr>
        <w:t xml:space="preserve"> skillful in administration.  Some of my acts will </w:t>
      </w:r>
      <w:r w:rsidR="00187D06" w:rsidRPr="0061296A">
        <w:rPr>
          <w:rFonts w:ascii="Times New Roman" w:hAnsi="Times New Roman" w:cs="Times New Roman" w:hint="eastAsia"/>
          <w:sz w:val="24"/>
          <w:szCs w:val="24"/>
          <w:highlight w:val="yellow"/>
        </w:rPr>
        <w:t xml:space="preserve">surely </w:t>
      </w:r>
      <w:r w:rsidR="00F91298" w:rsidRPr="0061296A">
        <w:rPr>
          <w:rFonts w:ascii="Times New Roman" w:hAnsi="Times New Roman" w:cs="Times New Roman" w:hint="eastAsia"/>
          <w:sz w:val="24"/>
          <w:szCs w:val="24"/>
          <w:highlight w:val="yellow"/>
        </w:rPr>
        <w:t>contravene Heaven</w:t>
      </w:r>
      <w:r w:rsidR="00F91298" w:rsidRPr="0061296A">
        <w:rPr>
          <w:rFonts w:ascii="Times New Roman" w:hAnsi="Times New Roman" w:cs="Times New Roman"/>
          <w:sz w:val="24"/>
          <w:szCs w:val="24"/>
          <w:highlight w:val="yellow"/>
        </w:rPr>
        <w:t>’</w:t>
      </w:r>
      <w:r w:rsidR="00F91298" w:rsidRPr="0061296A">
        <w:rPr>
          <w:rFonts w:ascii="Times New Roman" w:hAnsi="Times New Roman" w:cs="Times New Roman" w:hint="eastAsia"/>
          <w:sz w:val="24"/>
          <w:szCs w:val="24"/>
          <w:highlight w:val="yellow"/>
        </w:rPr>
        <w:t xml:space="preserve">s wills.  You should </w:t>
      </w:r>
      <w:r w:rsidR="00187D06" w:rsidRPr="0061296A">
        <w:rPr>
          <w:rFonts w:ascii="Times New Roman" w:hAnsi="Times New Roman" w:cs="Times New Roman" w:hint="eastAsia"/>
          <w:sz w:val="24"/>
          <w:szCs w:val="24"/>
          <w:highlight w:val="yellow"/>
        </w:rPr>
        <w:t>look hard</w:t>
      </w:r>
      <w:r w:rsidR="00F91298" w:rsidRPr="0061296A">
        <w:rPr>
          <w:rFonts w:ascii="Times New Roman" w:hAnsi="Times New Roman" w:cs="Times New Roman" w:hint="eastAsia"/>
          <w:sz w:val="24"/>
          <w:szCs w:val="24"/>
          <w:highlight w:val="yellow"/>
        </w:rPr>
        <w:t xml:space="preserve"> for my shortcomings and thereb</w:t>
      </w:r>
      <w:r w:rsidR="00157EA4" w:rsidRPr="0061296A">
        <w:rPr>
          <w:rFonts w:ascii="Times New Roman" w:hAnsi="Times New Roman" w:cs="Times New Roman" w:hint="eastAsia"/>
          <w:sz w:val="24"/>
          <w:szCs w:val="24"/>
          <w:highlight w:val="yellow"/>
        </w:rPr>
        <w:t>y help me reflect on and act rightfully on</w:t>
      </w:r>
      <w:r w:rsidR="00F91298" w:rsidRPr="0061296A">
        <w:rPr>
          <w:rFonts w:ascii="Times New Roman" w:hAnsi="Times New Roman" w:cs="Times New Roman" w:hint="eastAsia"/>
          <w:sz w:val="24"/>
          <w:szCs w:val="24"/>
          <w:highlight w:val="yellow"/>
        </w:rPr>
        <w:t xml:space="preserve"> Heaven</w:t>
      </w:r>
      <w:r w:rsidR="00F91298" w:rsidRPr="0061296A">
        <w:rPr>
          <w:rFonts w:ascii="Times New Roman" w:hAnsi="Times New Roman" w:cs="Times New Roman"/>
          <w:sz w:val="24"/>
          <w:szCs w:val="24"/>
          <w:highlight w:val="yellow"/>
        </w:rPr>
        <w:t>’</w:t>
      </w:r>
      <w:r w:rsidR="00F91298" w:rsidRPr="0061296A">
        <w:rPr>
          <w:rFonts w:ascii="Times New Roman" w:hAnsi="Times New Roman" w:cs="Times New Roman" w:hint="eastAsia"/>
          <w:sz w:val="24"/>
          <w:szCs w:val="24"/>
          <w:highlight w:val="yellow"/>
        </w:rPr>
        <w:t>s lessons.</w:t>
      </w:r>
      <w:r w:rsidR="00F91298" w:rsidRPr="0061296A">
        <w:rPr>
          <w:rFonts w:ascii="Times New Roman" w:hAnsi="Times New Roman" w:cs="Times New Roman"/>
          <w:sz w:val="24"/>
          <w:szCs w:val="24"/>
          <w:highlight w:val="yellow"/>
        </w:rPr>
        <w:t>”</w:t>
      </w:r>
      <w:r w:rsidR="00F91298" w:rsidRPr="0061296A">
        <w:rPr>
          <w:rStyle w:val="aa"/>
          <w:rFonts w:ascii="Times New Roman" w:hAnsi="Times New Roman" w:cs="Times New Roman"/>
          <w:sz w:val="24"/>
          <w:szCs w:val="24"/>
          <w:highlight w:val="yellow"/>
        </w:rPr>
        <w:footnoteReference w:id="6"/>
      </w:r>
      <w:r w:rsidR="00F91298" w:rsidRPr="0061296A">
        <w:rPr>
          <w:rFonts w:ascii="Times New Roman" w:hAnsi="Times New Roman" w:cs="Times New Roman" w:hint="eastAsia"/>
          <w:sz w:val="24"/>
          <w:szCs w:val="24"/>
          <w:highlight w:val="yellow"/>
        </w:rPr>
        <w:t xml:space="preserve">  When the ministers called for punishment on people criticizing him, he </w:t>
      </w:r>
      <w:r w:rsidR="00187D06" w:rsidRPr="0061296A">
        <w:rPr>
          <w:rFonts w:ascii="Times New Roman" w:hAnsi="Times New Roman" w:cs="Times New Roman" w:hint="eastAsia"/>
          <w:sz w:val="24"/>
          <w:szCs w:val="24"/>
          <w:highlight w:val="yellow"/>
        </w:rPr>
        <w:t xml:space="preserve">once </w:t>
      </w:r>
      <w:r w:rsidR="00F91298" w:rsidRPr="0061296A">
        <w:rPr>
          <w:rFonts w:ascii="Times New Roman" w:hAnsi="Times New Roman" w:cs="Times New Roman" w:hint="eastAsia"/>
          <w:sz w:val="24"/>
          <w:szCs w:val="24"/>
          <w:highlight w:val="yellow"/>
        </w:rPr>
        <w:t xml:space="preserve">said </w:t>
      </w:r>
      <w:r w:rsidR="00F91298" w:rsidRPr="0061296A">
        <w:rPr>
          <w:rFonts w:ascii="Times New Roman" w:hAnsi="Times New Roman" w:cs="Times New Roman"/>
          <w:sz w:val="24"/>
          <w:szCs w:val="24"/>
          <w:highlight w:val="yellow"/>
        </w:rPr>
        <w:t>“</w:t>
      </w:r>
      <w:r w:rsidR="00157EA4" w:rsidRPr="0061296A">
        <w:rPr>
          <w:rFonts w:ascii="Times New Roman" w:hAnsi="Times New Roman" w:cs="Times New Roman" w:hint="eastAsia"/>
          <w:sz w:val="24"/>
          <w:szCs w:val="24"/>
          <w:highlight w:val="yellow"/>
        </w:rPr>
        <w:t>You want me to punish people just for speaking their</w:t>
      </w:r>
      <w:r w:rsidR="00F91298" w:rsidRPr="0061296A">
        <w:rPr>
          <w:rFonts w:ascii="Times New Roman" w:hAnsi="Times New Roman" w:cs="Times New Roman" w:hint="eastAsia"/>
          <w:sz w:val="24"/>
          <w:szCs w:val="24"/>
          <w:highlight w:val="yellow"/>
        </w:rPr>
        <w:t xml:space="preserve"> min</w:t>
      </w:r>
      <w:r w:rsidR="00187D06" w:rsidRPr="0061296A">
        <w:rPr>
          <w:rFonts w:ascii="Times New Roman" w:hAnsi="Times New Roman" w:cs="Times New Roman" w:hint="eastAsia"/>
          <w:sz w:val="24"/>
          <w:szCs w:val="24"/>
          <w:highlight w:val="yellow"/>
        </w:rPr>
        <w:t>ds truthfully about</w:t>
      </w:r>
      <w:r w:rsidR="00F91298" w:rsidRPr="0061296A">
        <w:rPr>
          <w:rFonts w:ascii="Times New Roman" w:hAnsi="Times New Roman" w:cs="Times New Roman" w:hint="eastAsia"/>
          <w:sz w:val="24"/>
          <w:szCs w:val="24"/>
          <w:highlight w:val="yellow"/>
        </w:rPr>
        <w:t xml:space="preserve"> me?  Are you trying to push me into </w:t>
      </w:r>
      <w:r w:rsidR="00187D06" w:rsidRPr="0061296A">
        <w:rPr>
          <w:rFonts w:ascii="Times New Roman" w:hAnsi="Times New Roman" w:cs="Times New Roman" w:hint="eastAsia"/>
          <w:sz w:val="24"/>
          <w:szCs w:val="24"/>
          <w:highlight w:val="yellow"/>
        </w:rPr>
        <w:t xml:space="preserve">blind </w:t>
      </w:r>
      <w:r w:rsidR="00F91298" w:rsidRPr="0061296A">
        <w:rPr>
          <w:rFonts w:ascii="Times New Roman" w:hAnsi="Times New Roman" w:cs="Times New Roman" w:hint="eastAsia"/>
          <w:sz w:val="24"/>
          <w:szCs w:val="24"/>
          <w:highlight w:val="yellow"/>
        </w:rPr>
        <w:t xml:space="preserve">ignorance by keeping me from hearing </w:t>
      </w:r>
      <w:r w:rsidR="00187D06" w:rsidRPr="0061296A">
        <w:rPr>
          <w:rFonts w:ascii="Times New Roman" w:hAnsi="Times New Roman" w:cs="Times New Roman" w:hint="eastAsia"/>
          <w:sz w:val="24"/>
          <w:szCs w:val="24"/>
          <w:highlight w:val="yellow"/>
        </w:rPr>
        <w:t xml:space="preserve">from down under about </w:t>
      </w:r>
      <w:r w:rsidR="00F91298" w:rsidRPr="0061296A">
        <w:rPr>
          <w:rFonts w:ascii="Times New Roman" w:hAnsi="Times New Roman" w:cs="Times New Roman" w:hint="eastAsia"/>
          <w:sz w:val="24"/>
          <w:szCs w:val="24"/>
          <w:highlight w:val="yellow"/>
        </w:rPr>
        <w:t>the real conditions?</w:t>
      </w:r>
      <w:r w:rsidR="00F91298" w:rsidRPr="0061296A">
        <w:rPr>
          <w:rFonts w:ascii="Times New Roman" w:hAnsi="Times New Roman" w:cs="Times New Roman"/>
          <w:sz w:val="24"/>
          <w:szCs w:val="24"/>
          <w:highlight w:val="yellow"/>
        </w:rPr>
        <w:t>”</w:t>
      </w:r>
      <w:r w:rsidR="00F91298" w:rsidRPr="0061296A">
        <w:rPr>
          <w:rStyle w:val="aa"/>
          <w:rFonts w:ascii="Times New Roman" w:hAnsi="Times New Roman" w:cs="Times New Roman"/>
          <w:sz w:val="24"/>
          <w:szCs w:val="24"/>
          <w:highlight w:val="yellow"/>
        </w:rPr>
        <w:footnoteReference w:id="7"/>
      </w:r>
      <w:r w:rsidR="00F91298">
        <w:rPr>
          <w:rFonts w:ascii="Times New Roman" w:hAnsi="Times New Roman" w:cs="Times New Roman" w:hint="eastAsia"/>
          <w:sz w:val="24"/>
          <w:szCs w:val="24"/>
        </w:rPr>
        <w:t xml:space="preserve">  His throne was</w:t>
      </w:r>
      <w:r w:rsidR="004C1519">
        <w:rPr>
          <w:rFonts w:ascii="Times New Roman" w:hAnsi="Times New Roman" w:cs="Times New Roman" w:hint="eastAsia"/>
          <w:sz w:val="24"/>
          <w:szCs w:val="24"/>
        </w:rPr>
        <w:t xml:space="preserve"> in a way</w:t>
      </w:r>
      <w:r w:rsidR="00F91298">
        <w:rPr>
          <w:rFonts w:ascii="Times New Roman" w:hAnsi="Times New Roman" w:cs="Times New Roman" w:hint="eastAsia"/>
          <w:sz w:val="24"/>
          <w:szCs w:val="24"/>
        </w:rPr>
        <w:t xml:space="preserve"> representative of </w:t>
      </w:r>
      <w:proofErr w:type="spellStart"/>
      <w:r w:rsidR="00F91298">
        <w:rPr>
          <w:rFonts w:ascii="Times New Roman" w:hAnsi="Times New Roman" w:cs="Times New Roman" w:hint="eastAsia"/>
          <w:sz w:val="24"/>
          <w:szCs w:val="24"/>
        </w:rPr>
        <w:t>Chosun</w:t>
      </w:r>
      <w:proofErr w:type="spellEnd"/>
      <w:r w:rsidR="00F91298">
        <w:rPr>
          <w:rFonts w:ascii="Times New Roman" w:hAnsi="Times New Roman" w:cs="Times New Roman" w:hint="eastAsia"/>
          <w:sz w:val="24"/>
          <w:szCs w:val="24"/>
        </w:rPr>
        <w:t xml:space="preserve"> Dynasty</w:t>
      </w:r>
      <w:r w:rsidR="00F91298">
        <w:rPr>
          <w:rFonts w:ascii="Times New Roman" w:hAnsi="Times New Roman" w:cs="Times New Roman"/>
          <w:sz w:val="24"/>
          <w:szCs w:val="24"/>
        </w:rPr>
        <w:t>’</w:t>
      </w:r>
      <w:r w:rsidR="00F91298">
        <w:rPr>
          <w:rFonts w:ascii="Times New Roman" w:hAnsi="Times New Roman" w:cs="Times New Roman" w:hint="eastAsia"/>
          <w:sz w:val="24"/>
          <w:szCs w:val="24"/>
        </w:rPr>
        <w:t>s attitudes towards the relationship between free speech and good government:  every king</w:t>
      </w:r>
      <w:r w:rsidR="00F91298">
        <w:rPr>
          <w:rFonts w:ascii="Times New Roman" w:hAnsi="Times New Roman" w:cs="Times New Roman"/>
          <w:sz w:val="24"/>
          <w:szCs w:val="24"/>
        </w:rPr>
        <w:t>’</w:t>
      </w:r>
      <w:r w:rsidR="00F91298">
        <w:rPr>
          <w:rFonts w:ascii="Times New Roman" w:hAnsi="Times New Roman" w:cs="Times New Roman" w:hint="eastAsia"/>
          <w:sz w:val="24"/>
          <w:szCs w:val="24"/>
        </w:rPr>
        <w:t xml:space="preserve">s remark in court was recorded in verbatim by official recorders who were </w:t>
      </w:r>
      <w:r w:rsidR="00157EA4">
        <w:rPr>
          <w:rFonts w:ascii="Times New Roman" w:hAnsi="Times New Roman" w:cs="Times New Roman" w:hint="eastAsia"/>
          <w:sz w:val="24"/>
          <w:szCs w:val="24"/>
        </w:rPr>
        <w:t xml:space="preserve">guaranteed independence and confidentiality and, </w:t>
      </w:r>
      <w:r w:rsidR="00F91298">
        <w:rPr>
          <w:rFonts w:ascii="Times New Roman" w:hAnsi="Times New Roman" w:cs="Times New Roman" w:hint="eastAsia"/>
          <w:sz w:val="24"/>
          <w:szCs w:val="24"/>
        </w:rPr>
        <w:t>most importantly</w:t>
      </w:r>
      <w:r w:rsidR="00157EA4">
        <w:rPr>
          <w:rFonts w:ascii="Times New Roman" w:hAnsi="Times New Roman" w:cs="Times New Roman" w:hint="eastAsia"/>
          <w:sz w:val="24"/>
          <w:szCs w:val="24"/>
        </w:rPr>
        <w:t>,</w:t>
      </w:r>
      <w:r w:rsidR="00F91298">
        <w:rPr>
          <w:rFonts w:ascii="Times New Roman" w:hAnsi="Times New Roman" w:cs="Times New Roman" w:hint="eastAsia"/>
          <w:sz w:val="24"/>
          <w:szCs w:val="24"/>
        </w:rPr>
        <w:t xml:space="preserve"> published the records</w:t>
      </w:r>
      <w:r w:rsidR="00E1275D">
        <w:rPr>
          <w:rStyle w:val="aa"/>
          <w:rFonts w:ascii="Times New Roman" w:hAnsi="Times New Roman" w:cs="Times New Roman"/>
          <w:sz w:val="24"/>
          <w:szCs w:val="24"/>
        </w:rPr>
        <w:footnoteReference w:id="8"/>
      </w:r>
      <w:r w:rsidR="00F91298">
        <w:rPr>
          <w:rFonts w:ascii="Times New Roman" w:hAnsi="Times New Roman" w:cs="Times New Roman" w:hint="eastAsia"/>
          <w:sz w:val="24"/>
          <w:szCs w:val="24"/>
        </w:rPr>
        <w:t xml:space="preserve"> </w:t>
      </w:r>
      <w:r w:rsidR="00C5008C">
        <w:rPr>
          <w:rFonts w:ascii="Times New Roman" w:hAnsi="Times New Roman" w:cs="Times New Roman" w:hint="eastAsia"/>
          <w:sz w:val="24"/>
          <w:szCs w:val="24"/>
        </w:rPr>
        <w:t>for the eyes of a</w:t>
      </w:r>
      <w:r w:rsidR="00157EA4">
        <w:rPr>
          <w:rFonts w:ascii="Times New Roman" w:hAnsi="Times New Roman" w:cs="Times New Roman" w:hint="eastAsia"/>
          <w:sz w:val="24"/>
          <w:szCs w:val="24"/>
        </w:rPr>
        <w:t xml:space="preserve">ll but the kings so that people of the next generation </w:t>
      </w:r>
      <w:r w:rsidR="00C5008C">
        <w:rPr>
          <w:rFonts w:ascii="Times New Roman" w:hAnsi="Times New Roman" w:cs="Times New Roman" w:hint="eastAsia"/>
          <w:sz w:val="24"/>
          <w:szCs w:val="24"/>
        </w:rPr>
        <w:t xml:space="preserve">could use them to monitor and criticize the </w:t>
      </w:r>
      <w:r w:rsidR="00157EA4">
        <w:rPr>
          <w:rFonts w:ascii="Times New Roman" w:hAnsi="Times New Roman" w:cs="Times New Roman" w:hint="eastAsia"/>
          <w:sz w:val="24"/>
          <w:szCs w:val="24"/>
        </w:rPr>
        <w:t xml:space="preserve">previous </w:t>
      </w:r>
      <w:r w:rsidR="00C5008C">
        <w:rPr>
          <w:rFonts w:ascii="Times New Roman" w:hAnsi="Times New Roman" w:cs="Times New Roman" w:hint="eastAsia"/>
          <w:sz w:val="24"/>
          <w:szCs w:val="24"/>
        </w:rPr>
        <w:t>king</w:t>
      </w:r>
      <w:r w:rsidR="00C5008C">
        <w:rPr>
          <w:rFonts w:ascii="Times New Roman" w:hAnsi="Times New Roman" w:cs="Times New Roman"/>
          <w:sz w:val="24"/>
          <w:szCs w:val="24"/>
        </w:rPr>
        <w:t>’</w:t>
      </w:r>
      <w:r w:rsidR="00C5008C">
        <w:rPr>
          <w:rFonts w:ascii="Times New Roman" w:hAnsi="Times New Roman" w:cs="Times New Roman" w:hint="eastAsia"/>
          <w:sz w:val="24"/>
          <w:szCs w:val="24"/>
        </w:rPr>
        <w:t xml:space="preserve">s performance on the basis of </w:t>
      </w:r>
      <w:r w:rsidR="00E1275D">
        <w:rPr>
          <w:rFonts w:ascii="Times New Roman" w:hAnsi="Times New Roman" w:cs="Times New Roman" w:hint="eastAsia"/>
          <w:sz w:val="24"/>
          <w:szCs w:val="24"/>
        </w:rPr>
        <w:t xml:space="preserve">the </w:t>
      </w:r>
      <w:r w:rsidR="00C5008C">
        <w:rPr>
          <w:rFonts w:ascii="Times New Roman" w:hAnsi="Times New Roman" w:cs="Times New Roman" w:hint="eastAsia"/>
          <w:sz w:val="24"/>
          <w:szCs w:val="24"/>
        </w:rPr>
        <w:t>records</w:t>
      </w:r>
      <w:r w:rsidR="00187D06">
        <w:rPr>
          <w:rFonts w:ascii="Times New Roman" w:hAnsi="Times New Roman" w:cs="Times New Roman" w:hint="eastAsia"/>
          <w:sz w:val="24"/>
          <w:szCs w:val="24"/>
        </w:rPr>
        <w:t xml:space="preserve"> not adu</w:t>
      </w:r>
      <w:r w:rsidR="00157EA4">
        <w:rPr>
          <w:rFonts w:ascii="Times New Roman" w:hAnsi="Times New Roman" w:cs="Times New Roman" w:hint="eastAsia"/>
          <w:sz w:val="24"/>
          <w:szCs w:val="24"/>
        </w:rPr>
        <w:t>lterated in any way by the kings themselves.</w:t>
      </w:r>
      <w:r w:rsidR="00C5008C">
        <w:rPr>
          <w:rFonts w:ascii="Times New Roman" w:hAnsi="Times New Roman" w:cs="Times New Roman" w:hint="eastAsia"/>
          <w:sz w:val="24"/>
          <w:szCs w:val="24"/>
        </w:rPr>
        <w:t xml:space="preserve">  </w:t>
      </w:r>
    </w:p>
    <w:p w:rsidR="00A54837" w:rsidRDefault="00157EA4" w:rsidP="00CA294F">
      <w:pPr>
        <w:ind w:firstLineChars="100" w:firstLine="240"/>
        <w:rPr>
          <w:rFonts w:ascii="Times New Roman" w:hAnsi="Times New Roman" w:cs="Times New Roman"/>
          <w:sz w:val="24"/>
          <w:szCs w:val="24"/>
        </w:rPr>
      </w:pPr>
      <w:r>
        <w:rPr>
          <w:rFonts w:ascii="Times New Roman" w:hAnsi="Times New Roman" w:cs="Times New Roman" w:hint="eastAsia"/>
          <w:sz w:val="24"/>
          <w:szCs w:val="24"/>
        </w:rPr>
        <w:t>Unfortunately, despite this</w:t>
      </w:r>
      <w:r w:rsidR="00F91298">
        <w:rPr>
          <w:rFonts w:ascii="Times New Roman" w:hAnsi="Times New Roman" w:cs="Times New Roman" w:hint="eastAsia"/>
          <w:sz w:val="24"/>
          <w:szCs w:val="24"/>
        </w:rPr>
        <w:t xml:space="preserve"> head start on free</w:t>
      </w:r>
      <w:r w:rsidR="00C5008C">
        <w:rPr>
          <w:rFonts w:ascii="Times New Roman" w:hAnsi="Times New Roman" w:cs="Times New Roman" w:hint="eastAsia"/>
          <w:sz w:val="24"/>
          <w:szCs w:val="24"/>
        </w:rPr>
        <w:t>dom of speech</w:t>
      </w:r>
      <w:r w:rsidR="00737F02">
        <w:rPr>
          <w:rFonts w:ascii="Times New Roman" w:hAnsi="Times New Roman" w:cs="Times New Roman" w:hint="eastAsia"/>
          <w:sz w:val="24"/>
          <w:szCs w:val="24"/>
        </w:rPr>
        <w:t xml:space="preserve"> to criticize the government</w:t>
      </w:r>
      <w:r w:rsidR="00C5008C">
        <w:rPr>
          <w:rFonts w:ascii="Times New Roman" w:hAnsi="Times New Roman" w:cs="Times New Roman" w:hint="eastAsia"/>
          <w:sz w:val="24"/>
          <w:szCs w:val="24"/>
        </w:rPr>
        <w:t xml:space="preserve">, when </w:t>
      </w:r>
      <w:proofErr w:type="spellStart"/>
      <w:r w:rsidR="00C5008C">
        <w:rPr>
          <w:rFonts w:ascii="Times New Roman" w:hAnsi="Times New Roman" w:cs="Times New Roman" w:hint="eastAsia"/>
          <w:sz w:val="24"/>
          <w:szCs w:val="24"/>
        </w:rPr>
        <w:t>Chosun</w:t>
      </w:r>
      <w:proofErr w:type="spellEnd"/>
      <w:r w:rsidR="00C5008C">
        <w:rPr>
          <w:rFonts w:ascii="Times New Roman" w:hAnsi="Times New Roman" w:cs="Times New Roman" w:hint="eastAsia"/>
          <w:sz w:val="24"/>
          <w:szCs w:val="24"/>
        </w:rPr>
        <w:t xml:space="preserve"> was colonized in 1909 by Japan</w:t>
      </w:r>
      <w:r w:rsidR="00187D06">
        <w:rPr>
          <w:rFonts w:ascii="Times New Roman" w:hAnsi="Times New Roman" w:cs="Times New Roman" w:hint="eastAsia"/>
          <w:sz w:val="24"/>
          <w:szCs w:val="24"/>
        </w:rPr>
        <w:t xml:space="preserve"> who had previously adopted the </w:t>
      </w:r>
      <w:r w:rsidR="00187D06">
        <w:rPr>
          <w:rFonts w:ascii="Times New Roman" w:hAnsi="Times New Roman" w:cs="Times New Roman"/>
          <w:sz w:val="24"/>
          <w:szCs w:val="24"/>
        </w:rPr>
        <w:t>“</w:t>
      </w:r>
      <w:r w:rsidR="00187D06">
        <w:rPr>
          <w:rFonts w:ascii="Times New Roman" w:hAnsi="Times New Roman" w:cs="Times New Roman" w:hint="eastAsia"/>
          <w:sz w:val="24"/>
          <w:szCs w:val="24"/>
        </w:rPr>
        <w:t>advanced</w:t>
      </w:r>
      <w:r w:rsidR="00187D06">
        <w:rPr>
          <w:rFonts w:ascii="Times New Roman" w:hAnsi="Times New Roman" w:cs="Times New Roman"/>
          <w:sz w:val="24"/>
          <w:szCs w:val="24"/>
        </w:rPr>
        <w:t>”</w:t>
      </w:r>
      <w:r w:rsidR="00187D06">
        <w:rPr>
          <w:rFonts w:ascii="Times New Roman" w:hAnsi="Times New Roman" w:cs="Times New Roman" w:hint="eastAsia"/>
          <w:sz w:val="24"/>
          <w:szCs w:val="24"/>
        </w:rPr>
        <w:t xml:space="preserve"> Western laws during her own modernization during the Meiji period</w:t>
      </w:r>
      <w:r w:rsidR="00C5008C">
        <w:rPr>
          <w:rFonts w:ascii="Times New Roman" w:hAnsi="Times New Roman" w:cs="Times New Roman" w:hint="eastAsia"/>
          <w:sz w:val="24"/>
          <w:szCs w:val="24"/>
        </w:rPr>
        <w:t xml:space="preserve">, many of </w:t>
      </w:r>
      <w:r w:rsidR="00187D06">
        <w:rPr>
          <w:rFonts w:ascii="Times New Roman" w:hAnsi="Times New Roman" w:cs="Times New Roman" w:hint="eastAsia"/>
          <w:sz w:val="24"/>
          <w:szCs w:val="24"/>
        </w:rPr>
        <w:t xml:space="preserve">the </w:t>
      </w:r>
      <w:r w:rsidR="008054A2">
        <w:rPr>
          <w:rFonts w:ascii="Times New Roman" w:hAnsi="Times New Roman" w:cs="Times New Roman" w:hint="eastAsia"/>
          <w:sz w:val="24"/>
          <w:szCs w:val="24"/>
        </w:rPr>
        <w:t xml:space="preserve">West-originated </w:t>
      </w:r>
      <w:r w:rsidR="00187D06">
        <w:rPr>
          <w:rFonts w:ascii="Times New Roman" w:hAnsi="Times New Roman" w:cs="Times New Roman" w:hint="eastAsia"/>
          <w:sz w:val="24"/>
          <w:szCs w:val="24"/>
        </w:rPr>
        <w:t xml:space="preserve">laws </w:t>
      </w:r>
      <w:r w:rsidR="00C5008C">
        <w:rPr>
          <w:rFonts w:ascii="Times New Roman" w:hAnsi="Times New Roman" w:cs="Times New Roman" w:hint="eastAsia"/>
          <w:sz w:val="24"/>
          <w:szCs w:val="24"/>
        </w:rPr>
        <w:t xml:space="preserve">suppressing </w:t>
      </w:r>
      <w:r w:rsidR="00737F02">
        <w:rPr>
          <w:rFonts w:ascii="Times New Roman" w:hAnsi="Times New Roman" w:cs="Times New Roman" w:hint="eastAsia"/>
          <w:sz w:val="24"/>
          <w:szCs w:val="24"/>
        </w:rPr>
        <w:t>free speech</w:t>
      </w:r>
      <w:r w:rsidR="00C5008C">
        <w:rPr>
          <w:rFonts w:ascii="Times New Roman" w:hAnsi="Times New Roman" w:cs="Times New Roman" w:hint="eastAsia"/>
          <w:sz w:val="24"/>
          <w:szCs w:val="24"/>
        </w:rPr>
        <w:t xml:space="preserve"> w</w:t>
      </w:r>
      <w:r w:rsidR="00F601B4">
        <w:rPr>
          <w:rFonts w:ascii="Times New Roman" w:hAnsi="Times New Roman" w:cs="Times New Roman" w:hint="eastAsia"/>
          <w:sz w:val="24"/>
          <w:szCs w:val="24"/>
        </w:rPr>
        <w:t>ere forcefully planted in Korea</w:t>
      </w:r>
      <w:r w:rsidR="002B4A98">
        <w:rPr>
          <w:rFonts w:ascii="Times New Roman" w:hAnsi="Times New Roman" w:cs="Times New Roman" w:hint="eastAsia"/>
          <w:sz w:val="24"/>
          <w:szCs w:val="24"/>
        </w:rPr>
        <w:t xml:space="preserve"> such as</w:t>
      </w:r>
      <w:r>
        <w:rPr>
          <w:rFonts w:ascii="Times New Roman" w:hAnsi="Times New Roman" w:cs="Times New Roman" w:hint="eastAsia"/>
          <w:sz w:val="24"/>
          <w:szCs w:val="24"/>
        </w:rPr>
        <w:t xml:space="preserve"> </w:t>
      </w:r>
      <w:r w:rsidR="00737F02">
        <w:rPr>
          <w:rFonts w:ascii="Times New Roman" w:hAnsi="Times New Roman" w:cs="Times New Roman" w:hint="eastAsia"/>
          <w:sz w:val="24"/>
          <w:szCs w:val="24"/>
        </w:rPr>
        <w:t>criminal d</w:t>
      </w:r>
      <w:r w:rsidR="00F601B4">
        <w:rPr>
          <w:rFonts w:ascii="Times New Roman" w:hAnsi="Times New Roman" w:cs="Times New Roman" w:hint="eastAsia"/>
          <w:sz w:val="24"/>
          <w:szCs w:val="24"/>
        </w:rPr>
        <w:t>efamation</w:t>
      </w:r>
      <w:r w:rsidR="00737F02">
        <w:rPr>
          <w:rFonts w:ascii="Times New Roman" w:hAnsi="Times New Roman" w:cs="Times New Roman" w:hint="eastAsia"/>
          <w:sz w:val="24"/>
          <w:szCs w:val="24"/>
        </w:rPr>
        <w:t xml:space="preserve"> and</w:t>
      </w:r>
      <w:r w:rsidR="002B4A98">
        <w:rPr>
          <w:rFonts w:ascii="Times New Roman" w:hAnsi="Times New Roman" w:cs="Times New Roman" w:hint="eastAsia"/>
          <w:sz w:val="24"/>
          <w:szCs w:val="24"/>
        </w:rPr>
        <w:t xml:space="preserve"> </w:t>
      </w:r>
      <w:r w:rsidR="00CA294F">
        <w:rPr>
          <w:rFonts w:ascii="Times New Roman" w:hAnsi="Times New Roman" w:cs="Times New Roman"/>
          <w:sz w:val="24"/>
          <w:szCs w:val="24"/>
        </w:rPr>
        <w:t>“</w:t>
      </w:r>
      <w:r w:rsidR="00737F02">
        <w:rPr>
          <w:rFonts w:ascii="Times New Roman" w:hAnsi="Times New Roman" w:cs="Times New Roman" w:hint="eastAsia"/>
          <w:sz w:val="24"/>
          <w:szCs w:val="24"/>
        </w:rPr>
        <w:t>truth d</w:t>
      </w:r>
      <w:r w:rsidR="00B66945" w:rsidRPr="002B4A98">
        <w:rPr>
          <w:rFonts w:ascii="Times New Roman" w:hAnsi="Times New Roman" w:cs="Times New Roman" w:hint="eastAsia"/>
          <w:sz w:val="24"/>
          <w:szCs w:val="24"/>
        </w:rPr>
        <w:t>efamation</w:t>
      </w:r>
      <w:r w:rsidR="00CA294F">
        <w:rPr>
          <w:rFonts w:ascii="Times New Roman" w:hAnsi="Times New Roman" w:cs="Times New Roman"/>
          <w:sz w:val="24"/>
          <w:szCs w:val="24"/>
        </w:rPr>
        <w:t>”</w:t>
      </w:r>
      <w:r w:rsidR="00737F02">
        <w:rPr>
          <w:rFonts w:ascii="Times New Roman" w:hAnsi="Times New Roman" w:cs="Times New Roman" w:hint="eastAsia"/>
          <w:sz w:val="24"/>
          <w:szCs w:val="24"/>
        </w:rPr>
        <w:t xml:space="preserve">. </w:t>
      </w:r>
      <w:r w:rsidR="00CA294F">
        <w:rPr>
          <w:rFonts w:ascii="Times New Roman" w:hAnsi="Times New Roman" w:cs="Times New Roman" w:hint="eastAsia"/>
          <w:sz w:val="24"/>
          <w:szCs w:val="24"/>
        </w:rPr>
        <w:t xml:space="preserve"> </w:t>
      </w:r>
      <w:r w:rsidR="008054A2">
        <w:rPr>
          <w:rFonts w:ascii="Times New Roman" w:hAnsi="Times New Roman" w:cs="Times New Roman" w:hint="eastAsia"/>
          <w:sz w:val="24"/>
          <w:szCs w:val="24"/>
        </w:rPr>
        <w:t>Since then,</w:t>
      </w:r>
      <w:r w:rsidR="00C5008C">
        <w:rPr>
          <w:rFonts w:ascii="Times New Roman" w:hAnsi="Times New Roman" w:cs="Times New Roman" w:hint="eastAsia"/>
          <w:sz w:val="24"/>
          <w:szCs w:val="24"/>
        </w:rPr>
        <w:t xml:space="preserve"> </w:t>
      </w:r>
      <w:r w:rsidR="008054A2">
        <w:rPr>
          <w:rFonts w:ascii="Times New Roman" w:hAnsi="Times New Roman" w:cs="Times New Roman" w:hint="eastAsia"/>
          <w:sz w:val="24"/>
          <w:szCs w:val="24"/>
        </w:rPr>
        <w:t>m</w:t>
      </w:r>
      <w:r w:rsidR="004C1519">
        <w:rPr>
          <w:rFonts w:ascii="Times New Roman" w:hAnsi="Times New Roman" w:cs="Times New Roman" w:hint="eastAsia"/>
          <w:sz w:val="24"/>
          <w:szCs w:val="24"/>
        </w:rPr>
        <w:t xml:space="preserve">ost of those laws were abolished or became obsolete </w:t>
      </w:r>
      <w:r w:rsidR="00714194">
        <w:rPr>
          <w:rFonts w:ascii="Times New Roman" w:hAnsi="Times New Roman" w:cs="Times New Roman" w:hint="eastAsia"/>
          <w:sz w:val="24"/>
          <w:szCs w:val="24"/>
        </w:rPr>
        <w:t xml:space="preserve">or </w:t>
      </w:r>
      <w:r w:rsidR="00714194">
        <w:rPr>
          <w:rFonts w:ascii="Times New Roman" w:hAnsi="Times New Roman" w:cs="Times New Roman"/>
          <w:sz w:val="24"/>
          <w:szCs w:val="24"/>
        </w:rPr>
        <w:t>“</w:t>
      </w:r>
      <w:r w:rsidR="00714194">
        <w:rPr>
          <w:rFonts w:ascii="Times New Roman" w:hAnsi="Times New Roman" w:cs="Times New Roman" w:hint="eastAsia"/>
          <w:sz w:val="24"/>
          <w:szCs w:val="24"/>
        </w:rPr>
        <w:t>tamed</w:t>
      </w:r>
      <w:r w:rsidR="00714194">
        <w:rPr>
          <w:rFonts w:ascii="Times New Roman" w:hAnsi="Times New Roman" w:cs="Times New Roman"/>
          <w:sz w:val="24"/>
          <w:szCs w:val="24"/>
        </w:rPr>
        <w:t>”</w:t>
      </w:r>
      <w:r w:rsidR="00714194">
        <w:rPr>
          <w:rFonts w:ascii="Times New Roman" w:hAnsi="Times New Roman" w:cs="Times New Roman" w:hint="eastAsia"/>
          <w:sz w:val="24"/>
          <w:szCs w:val="24"/>
        </w:rPr>
        <w:t xml:space="preserve"> as a remedy for reputation </w:t>
      </w:r>
      <w:r w:rsidR="004C1519">
        <w:rPr>
          <w:rFonts w:ascii="Times New Roman" w:hAnsi="Times New Roman" w:cs="Times New Roman" w:hint="eastAsia"/>
          <w:sz w:val="24"/>
          <w:szCs w:val="24"/>
        </w:rPr>
        <w:t>in the countries of origin</w:t>
      </w:r>
      <w:r w:rsidR="00A54837">
        <w:rPr>
          <w:rStyle w:val="aa"/>
          <w:rFonts w:ascii="Times New Roman" w:hAnsi="Times New Roman" w:cs="Times New Roman"/>
          <w:sz w:val="24"/>
          <w:szCs w:val="24"/>
        </w:rPr>
        <w:footnoteReference w:id="9"/>
      </w:r>
      <w:r w:rsidR="004C1519">
        <w:rPr>
          <w:rFonts w:ascii="Times New Roman" w:hAnsi="Times New Roman" w:cs="Times New Roman" w:hint="eastAsia"/>
          <w:sz w:val="24"/>
          <w:szCs w:val="24"/>
        </w:rPr>
        <w:t xml:space="preserve"> as these countries caught up with the modern concept of free speech over time.  </w:t>
      </w:r>
    </w:p>
    <w:p w:rsidR="00A628D0" w:rsidRDefault="004C1519" w:rsidP="00CA294F">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However, they are </w:t>
      </w:r>
      <w:r w:rsidR="00A62DA7">
        <w:rPr>
          <w:rFonts w:ascii="Times New Roman" w:hAnsi="Times New Roman" w:cs="Times New Roman" w:hint="eastAsia"/>
          <w:sz w:val="24"/>
          <w:szCs w:val="24"/>
        </w:rPr>
        <w:t xml:space="preserve">still </w:t>
      </w:r>
      <w:r>
        <w:rPr>
          <w:rFonts w:ascii="Times New Roman" w:hAnsi="Times New Roman" w:cs="Times New Roman" w:hint="eastAsia"/>
          <w:sz w:val="24"/>
          <w:szCs w:val="24"/>
        </w:rPr>
        <w:t>being vigorously enforced in Korea, threatening freedom of speech</w:t>
      </w:r>
      <w:r w:rsidR="008236DD">
        <w:rPr>
          <w:rFonts w:ascii="Times New Roman" w:hAnsi="Times New Roman" w:cs="Times New Roman" w:hint="eastAsia"/>
          <w:sz w:val="24"/>
          <w:szCs w:val="24"/>
        </w:rPr>
        <w:t xml:space="preserve">. </w:t>
      </w:r>
      <w:r w:rsidR="00A628D0">
        <w:rPr>
          <w:rFonts w:ascii="Times New Roman" w:hAnsi="Times New Roman" w:cs="Times New Roman" w:hint="eastAsia"/>
          <w:sz w:val="24"/>
          <w:szCs w:val="24"/>
        </w:rPr>
        <w:t xml:space="preserve"> These laws also gave rise to parallels in </w:t>
      </w:r>
      <w:r w:rsidR="00A628D0">
        <w:rPr>
          <w:rFonts w:ascii="Times New Roman" w:hAnsi="Times New Roman" w:cs="Times New Roman"/>
          <w:sz w:val="24"/>
          <w:szCs w:val="24"/>
        </w:rPr>
        <w:t>election</w:t>
      </w:r>
      <w:r w:rsidR="00A628D0">
        <w:rPr>
          <w:rFonts w:ascii="Times New Roman" w:hAnsi="Times New Roman" w:cs="Times New Roman" w:hint="eastAsia"/>
          <w:sz w:val="24"/>
          <w:szCs w:val="24"/>
        </w:rPr>
        <w:t xml:space="preserve"> regulation such as crimes of </w:t>
      </w:r>
      <w:r w:rsidR="00A628D0">
        <w:rPr>
          <w:rFonts w:ascii="Times New Roman" w:hAnsi="Times New Roman" w:cs="Times New Roman"/>
          <w:sz w:val="24"/>
          <w:szCs w:val="24"/>
        </w:rPr>
        <w:t>“</w:t>
      </w:r>
      <w:r w:rsidR="00A628D0">
        <w:rPr>
          <w:rFonts w:ascii="Times New Roman" w:hAnsi="Times New Roman" w:cs="Times New Roman" w:hint="eastAsia"/>
          <w:sz w:val="24"/>
          <w:szCs w:val="24"/>
        </w:rPr>
        <w:t>candidate slandering</w:t>
      </w:r>
      <w:r w:rsidR="00A628D0">
        <w:rPr>
          <w:rFonts w:ascii="Times New Roman" w:hAnsi="Times New Roman" w:cs="Times New Roman"/>
          <w:sz w:val="24"/>
          <w:szCs w:val="24"/>
        </w:rPr>
        <w:t>”</w:t>
      </w:r>
      <w:r w:rsidR="00A628D0">
        <w:rPr>
          <w:rFonts w:ascii="Times New Roman" w:hAnsi="Times New Roman" w:cs="Times New Roman" w:hint="eastAsia"/>
          <w:sz w:val="24"/>
          <w:szCs w:val="24"/>
        </w:rPr>
        <w:t xml:space="preserve"> and </w:t>
      </w:r>
      <w:r w:rsidR="00A628D0">
        <w:rPr>
          <w:rFonts w:ascii="Times New Roman" w:hAnsi="Times New Roman" w:cs="Times New Roman"/>
          <w:sz w:val="24"/>
          <w:szCs w:val="24"/>
        </w:rPr>
        <w:t>“</w:t>
      </w:r>
      <w:r w:rsidR="00A628D0">
        <w:rPr>
          <w:rFonts w:ascii="Times New Roman" w:hAnsi="Times New Roman" w:cs="Times New Roman" w:hint="eastAsia"/>
          <w:sz w:val="24"/>
          <w:szCs w:val="24"/>
        </w:rPr>
        <w:t>false slandering of candidates</w:t>
      </w:r>
      <w:r w:rsidR="00A628D0">
        <w:rPr>
          <w:rFonts w:ascii="Times New Roman" w:hAnsi="Times New Roman" w:cs="Times New Roman"/>
          <w:sz w:val="24"/>
          <w:szCs w:val="24"/>
        </w:rPr>
        <w:t>”</w:t>
      </w:r>
      <w:r w:rsidR="00A628D0">
        <w:rPr>
          <w:rFonts w:ascii="Times New Roman" w:hAnsi="Times New Roman" w:cs="Times New Roman" w:hint="eastAsia"/>
          <w:sz w:val="24"/>
          <w:szCs w:val="24"/>
        </w:rPr>
        <w:t xml:space="preserve">, which will be discussed at appropriate moments together with related classical criminal laws. </w:t>
      </w:r>
      <w:r w:rsidR="00737F02">
        <w:rPr>
          <w:rFonts w:ascii="Times New Roman" w:hAnsi="Times New Roman" w:cs="Times New Roman" w:hint="eastAsia"/>
          <w:sz w:val="24"/>
          <w:szCs w:val="24"/>
        </w:rPr>
        <w:t xml:space="preserve"> Together, these laws are being used as the tools of the government to suppress the speeches critical of it, which operate </w:t>
      </w:r>
      <w:r w:rsidR="00737F02" w:rsidRPr="00737F02">
        <w:rPr>
          <w:rFonts w:ascii="Times New Roman" w:hAnsi="Times New Roman" w:cs="Times New Roman" w:hint="eastAsia"/>
          <w:i/>
          <w:sz w:val="24"/>
          <w:szCs w:val="24"/>
        </w:rPr>
        <w:t>de facto</w:t>
      </w:r>
      <w:r w:rsidR="00737F02">
        <w:rPr>
          <w:rFonts w:ascii="Times New Roman" w:hAnsi="Times New Roman" w:cs="Times New Roman" w:hint="eastAsia"/>
          <w:sz w:val="24"/>
          <w:szCs w:val="24"/>
        </w:rPr>
        <w:t xml:space="preserve"> like </w:t>
      </w:r>
      <w:r w:rsidR="00737F02">
        <w:rPr>
          <w:rFonts w:ascii="Times New Roman" w:hAnsi="Times New Roman" w:cs="Times New Roman"/>
          <w:sz w:val="24"/>
          <w:szCs w:val="24"/>
        </w:rPr>
        <w:t>“</w:t>
      </w:r>
      <w:r w:rsidR="00737F02">
        <w:rPr>
          <w:rFonts w:ascii="Times New Roman" w:hAnsi="Times New Roman" w:cs="Times New Roman" w:hint="eastAsia"/>
          <w:sz w:val="24"/>
          <w:szCs w:val="24"/>
        </w:rPr>
        <w:t>seditious libel</w:t>
      </w:r>
      <w:r w:rsidR="00737F02">
        <w:rPr>
          <w:rFonts w:ascii="Times New Roman" w:hAnsi="Times New Roman" w:cs="Times New Roman"/>
          <w:sz w:val="24"/>
          <w:szCs w:val="24"/>
        </w:rPr>
        <w:t>”</w:t>
      </w:r>
      <w:r w:rsidR="00737F02">
        <w:rPr>
          <w:rFonts w:ascii="Times New Roman" w:hAnsi="Times New Roman" w:cs="Times New Roman" w:hint="eastAsia"/>
          <w:sz w:val="24"/>
          <w:szCs w:val="24"/>
        </w:rPr>
        <w:t xml:space="preserve"> law of which does not exist.</w:t>
      </w:r>
    </w:p>
    <w:p w:rsidR="005E474F" w:rsidRDefault="00714194" w:rsidP="005E474F">
      <w:pPr>
        <w:rPr>
          <w:rFonts w:ascii="Times New Roman" w:hAnsi="Times New Roman" w:cs="Times New Roman"/>
          <w:sz w:val="24"/>
          <w:szCs w:val="24"/>
        </w:rPr>
      </w:pPr>
      <w:r>
        <w:rPr>
          <w:rFonts w:ascii="Times New Roman" w:hAnsi="Times New Roman" w:cs="Times New Roman" w:hint="eastAsia"/>
          <w:sz w:val="24"/>
          <w:szCs w:val="24"/>
        </w:rPr>
        <w:t xml:space="preserve">  </w:t>
      </w:r>
      <w:r w:rsidR="00A62DA7">
        <w:rPr>
          <w:rFonts w:ascii="Times New Roman" w:hAnsi="Times New Roman" w:cs="Times New Roman" w:hint="eastAsia"/>
          <w:sz w:val="24"/>
          <w:szCs w:val="24"/>
        </w:rPr>
        <w:t xml:space="preserve">Seditious libel is the heart of </w:t>
      </w:r>
      <w:r w:rsidR="00A62DA7" w:rsidRPr="00A62DA7">
        <w:rPr>
          <w:rFonts w:ascii="Times New Roman" w:hAnsi="Times New Roman" w:cs="Times New Roman" w:hint="eastAsia"/>
          <w:i/>
          <w:sz w:val="24"/>
          <w:szCs w:val="24"/>
        </w:rPr>
        <w:t>Sullivan</w:t>
      </w:r>
      <w:r w:rsidR="00A62DA7">
        <w:rPr>
          <w:rFonts w:ascii="Times New Roman" w:hAnsi="Times New Roman" w:cs="Times New Roman" w:hint="eastAsia"/>
          <w:sz w:val="24"/>
          <w:szCs w:val="24"/>
        </w:rPr>
        <w:t xml:space="preserve">.  The spirit of </w:t>
      </w:r>
      <w:r w:rsidR="00A62DA7" w:rsidRPr="00A62DA7">
        <w:rPr>
          <w:rFonts w:ascii="Times New Roman" w:hAnsi="Times New Roman" w:cs="Times New Roman" w:hint="eastAsia"/>
          <w:i/>
          <w:sz w:val="24"/>
          <w:szCs w:val="24"/>
        </w:rPr>
        <w:t>Sullivan</w:t>
      </w:r>
      <w:r w:rsidR="00A62DA7">
        <w:rPr>
          <w:rFonts w:ascii="Times New Roman" w:hAnsi="Times New Roman" w:cs="Times New Roman" w:hint="eastAsia"/>
          <w:sz w:val="24"/>
          <w:szCs w:val="24"/>
        </w:rPr>
        <w:t xml:space="preserve"> will not be well inherited if healthy critiques of the </w:t>
      </w:r>
      <w:r w:rsidR="00A62DA7">
        <w:rPr>
          <w:rFonts w:ascii="Times New Roman" w:hAnsi="Times New Roman" w:cs="Times New Roman"/>
          <w:sz w:val="24"/>
          <w:szCs w:val="24"/>
        </w:rPr>
        <w:t xml:space="preserve">governance are not robustly protected even if the Korean courts fully adopt the </w:t>
      </w:r>
      <w:r w:rsidR="00A62DA7">
        <w:rPr>
          <w:rFonts w:ascii="Times New Roman" w:hAnsi="Times New Roman" w:cs="Times New Roman" w:hint="eastAsia"/>
          <w:sz w:val="24"/>
          <w:szCs w:val="24"/>
        </w:rPr>
        <w:t xml:space="preserve">letters of </w:t>
      </w:r>
      <w:r w:rsidR="00A62DA7" w:rsidRPr="00A62DA7">
        <w:rPr>
          <w:rFonts w:ascii="Times New Roman" w:hAnsi="Times New Roman" w:cs="Times New Roman" w:hint="eastAsia"/>
          <w:i/>
          <w:sz w:val="24"/>
          <w:szCs w:val="24"/>
        </w:rPr>
        <w:t>Sullivan</w:t>
      </w:r>
      <w:r w:rsidR="00A62DA7">
        <w:rPr>
          <w:rFonts w:ascii="Times New Roman" w:hAnsi="Times New Roman" w:cs="Times New Roman" w:hint="eastAsia"/>
          <w:sz w:val="24"/>
          <w:szCs w:val="24"/>
        </w:rPr>
        <w:t xml:space="preserve">.   </w:t>
      </w:r>
    </w:p>
    <w:p w:rsidR="00714194" w:rsidRPr="003C79CE" w:rsidRDefault="00714194" w:rsidP="005E474F">
      <w:pPr>
        <w:rPr>
          <w:rFonts w:ascii="Times New Roman" w:hAnsi="Times New Roman" w:cs="Times New Roman"/>
          <w:sz w:val="24"/>
          <w:szCs w:val="24"/>
        </w:rPr>
      </w:pPr>
    </w:p>
    <w:p w:rsidR="005E474F" w:rsidRPr="00CB3555" w:rsidRDefault="005E474F" w:rsidP="005E474F">
      <w:pPr>
        <w:pStyle w:val="a3"/>
        <w:numPr>
          <w:ilvl w:val="0"/>
          <w:numId w:val="1"/>
        </w:numPr>
        <w:ind w:leftChars="0"/>
        <w:rPr>
          <w:rFonts w:ascii="Times New Roman" w:hAnsi="Times New Roman" w:cs="Times New Roman"/>
          <w:b/>
          <w:sz w:val="24"/>
          <w:szCs w:val="24"/>
        </w:rPr>
      </w:pPr>
      <w:r w:rsidRPr="00CB3555">
        <w:rPr>
          <w:rFonts w:ascii="Times New Roman" w:hAnsi="Times New Roman" w:cs="Times New Roman"/>
          <w:b/>
          <w:sz w:val="24"/>
          <w:szCs w:val="24"/>
        </w:rPr>
        <w:t>Criminal prosecution for defamation</w:t>
      </w:r>
      <w:r w:rsidR="0087601A">
        <w:rPr>
          <w:rStyle w:val="aa"/>
          <w:rFonts w:ascii="Times New Roman" w:hAnsi="Times New Roman" w:cs="Times New Roman"/>
          <w:b/>
          <w:sz w:val="24"/>
          <w:szCs w:val="24"/>
        </w:rPr>
        <w:footnoteReference w:id="10"/>
      </w:r>
      <w:r w:rsidRPr="00CB3555">
        <w:rPr>
          <w:rFonts w:ascii="Times New Roman" w:hAnsi="Times New Roman" w:cs="Times New Roman"/>
          <w:b/>
          <w:sz w:val="24"/>
          <w:szCs w:val="24"/>
        </w:rPr>
        <w:t xml:space="preserve"> </w:t>
      </w:r>
    </w:p>
    <w:p w:rsidR="00600E99" w:rsidRPr="00600E99" w:rsidRDefault="00600E99" w:rsidP="00600E99">
      <w:pPr>
        <w:pStyle w:val="a3"/>
        <w:ind w:leftChars="0" w:left="760"/>
        <w:rPr>
          <w:rFonts w:ascii="Times New Roman" w:hAnsi="Times New Roman" w:cs="Times New Roman"/>
          <w:sz w:val="24"/>
          <w:szCs w:val="24"/>
        </w:rPr>
      </w:pPr>
    </w:p>
    <w:p w:rsidR="005E474F" w:rsidRPr="00BB160F" w:rsidRDefault="005E474F" w:rsidP="005E474F">
      <w:pPr>
        <w:rPr>
          <w:rFonts w:ascii="Arial" w:eastAsia="Arial Unicode MS" w:hAnsi="Arial" w:cs="Arial"/>
          <w:sz w:val="24"/>
          <w:szCs w:val="24"/>
        </w:rPr>
      </w:pPr>
      <w:r w:rsidRPr="00CB3555">
        <w:rPr>
          <w:rFonts w:ascii="Times New Roman" w:eastAsia="Arial Unicode MS" w:hAnsi="Times New Roman" w:cs="Times New Roman"/>
          <w:sz w:val="24"/>
          <w:szCs w:val="24"/>
        </w:rPr>
        <w:tab/>
      </w:r>
      <w:r w:rsidRPr="00BB160F">
        <w:rPr>
          <w:rFonts w:ascii="Arial" w:eastAsia="Arial Unicode MS" w:hAnsi="Arial" w:cs="Arial"/>
          <w:b/>
          <w:sz w:val="24"/>
          <w:szCs w:val="24"/>
        </w:rPr>
        <w:t>Criminal Code, Article 307 (Defamation)</w:t>
      </w:r>
      <w:r w:rsidR="002B7FBF">
        <w:rPr>
          <w:rStyle w:val="aa"/>
          <w:rFonts w:ascii="Arial" w:eastAsia="Arial Unicode MS" w:hAnsi="Arial" w:cs="Arial"/>
          <w:b/>
          <w:sz w:val="24"/>
          <w:szCs w:val="24"/>
        </w:rPr>
        <w:footnoteReference w:id="11"/>
      </w:r>
      <w:r w:rsidRPr="00BB160F">
        <w:rPr>
          <w:rFonts w:ascii="Arial" w:eastAsia="Arial Unicode MS" w:hAnsi="Arial" w:cs="Arial"/>
          <w:sz w:val="24"/>
          <w:szCs w:val="24"/>
        </w:rPr>
        <w:t xml:space="preserve"> reads: </w:t>
      </w:r>
    </w:p>
    <w:p w:rsidR="005E474F" w:rsidRPr="00A628D0" w:rsidRDefault="005E474F" w:rsidP="00A628D0">
      <w:pPr>
        <w:pStyle w:val="a3"/>
        <w:numPr>
          <w:ilvl w:val="0"/>
          <w:numId w:val="13"/>
        </w:numPr>
        <w:ind w:leftChars="0"/>
        <w:rPr>
          <w:rFonts w:ascii="Arial" w:eastAsia="Arial Unicode MS" w:hAnsi="Arial" w:cs="Arial"/>
          <w:sz w:val="24"/>
          <w:szCs w:val="24"/>
        </w:rPr>
      </w:pPr>
      <w:r w:rsidRPr="00A628D0">
        <w:rPr>
          <w:rFonts w:ascii="Arial" w:eastAsia="Arial Unicode MS" w:hAnsi="Arial" w:cs="Arial"/>
          <w:sz w:val="24"/>
          <w:szCs w:val="24"/>
        </w:rPr>
        <w:t xml:space="preserve">A person who derogates another person’s reputation by stating facts publicly shall be subjected to imprisonment or confinement of up to 2 years or a fine of up to 5 million won. &lt;Amended 95.12.29&gt; </w:t>
      </w:r>
    </w:p>
    <w:p w:rsidR="005E474F" w:rsidRPr="00A628D0" w:rsidRDefault="005E474F" w:rsidP="00A628D0">
      <w:pPr>
        <w:pStyle w:val="a3"/>
        <w:numPr>
          <w:ilvl w:val="0"/>
          <w:numId w:val="13"/>
        </w:numPr>
        <w:ind w:leftChars="0"/>
        <w:rPr>
          <w:rFonts w:ascii="Arial" w:eastAsia="Arial Unicode MS" w:hAnsi="Arial" w:cs="Arial"/>
          <w:sz w:val="24"/>
          <w:szCs w:val="24"/>
        </w:rPr>
      </w:pPr>
      <w:r w:rsidRPr="00A628D0">
        <w:rPr>
          <w:rFonts w:ascii="Arial" w:eastAsia="Arial Unicode MS" w:hAnsi="Arial" w:cs="Arial"/>
          <w:sz w:val="24"/>
          <w:szCs w:val="24"/>
        </w:rPr>
        <w:t>A person who derogates another person’s reputation by making publicly false factual statements shall be subjected to imprisonment for up to 5 years, disqualification for up to 10 years, or a fine of up to 10 million won &lt;Amended 95.12.29&gt;</w:t>
      </w:r>
    </w:p>
    <w:p w:rsidR="00B25792" w:rsidRDefault="00B25792" w:rsidP="005E474F">
      <w:pPr>
        <w:rPr>
          <w:rFonts w:ascii="Times New Roman" w:hAnsi="Times New Roman" w:cs="Times New Roman"/>
          <w:sz w:val="24"/>
          <w:szCs w:val="24"/>
        </w:rPr>
      </w:pPr>
      <w:r>
        <w:rPr>
          <w:rFonts w:ascii="Times New Roman" w:hAnsi="Times New Roman" w:cs="Times New Roman" w:hint="eastAsia"/>
          <w:sz w:val="24"/>
          <w:szCs w:val="24"/>
        </w:rPr>
        <w:tab/>
      </w:r>
    </w:p>
    <w:p w:rsidR="00A628D0" w:rsidRPr="0087601A" w:rsidRDefault="00B25792" w:rsidP="00A628D0">
      <w:pPr>
        <w:wordWrap/>
        <w:adjustRightInd w:val="0"/>
        <w:ind w:firstLine="800"/>
        <w:jc w:val="left"/>
        <w:rPr>
          <w:rFonts w:ascii="Arial" w:hAnsi="Arial" w:cs="Arial"/>
          <w:color w:val="31659D"/>
          <w:kern w:val="0"/>
          <w:sz w:val="24"/>
          <w:szCs w:val="24"/>
        </w:rPr>
      </w:pPr>
      <w:r w:rsidRPr="0087601A">
        <w:rPr>
          <w:rFonts w:ascii="Arial" w:hAnsi="Arial" w:cs="Arial" w:hint="eastAsia"/>
          <w:b/>
          <w:kern w:val="0"/>
          <w:sz w:val="24"/>
          <w:szCs w:val="24"/>
        </w:rPr>
        <w:t xml:space="preserve">Public Officials Election Act, </w:t>
      </w:r>
      <w:r w:rsidRPr="0087601A">
        <w:rPr>
          <w:rFonts w:ascii="Arial" w:hAnsi="Arial" w:cs="Arial"/>
          <w:b/>
          <w:kern w:val="0"/>
          <w:sz w:val="24"/>
          <w:szCs w:val="24"/>
        </w:rPr>
        <w:t>Article 250 (Publication of False Facts)</w:t>
      </w:r>
      <w:r w:rsidR="002B7FBF" w:rsidRPr="0087601A">
        <w:rPr>
          <w:rStyle w:val="aa"/>
          <w:rFonts w:ascii="Arial" w:hAnsi="Arial" w:cs="Arial"/>
          <w:color w:val="31659D"/>
          <w:kern w:val="0"/>
          <w:sz w:val="24"/>
          <w:szCs w:val="24"/>
        </w:rPr>
        <w:footnoteReference w:id="12"/>
      </w:r>
    </w:p>
    <w:p w:rsidR="00B25792" w:rsidRPr="0087601A" w:rsidRDefault="00B25792" w:rsidP="006657E2">
      <w:pPr>
        <w:wordWrap/>
        <w:adjustRightInd w:val="0"/>
        <w:ind w:leftChars="399" w:left="849" w:hanging="51"/>
        <w:jc w:val="left"/>
        <w:rPr>
          <w:rFonts w:ascii="Times New Roman" w:hAnsi="Times New Roman" w:cs="Times New Roman"/>
          <w:sz w:val="24"/>
          <w:szCs w:val="24"/>
        </w:rPr>
      </w:pPr>
      <w:r w:rsidRPr="0087601A">
        <w:rPr>
          <w:rFonts w:ascii="Arial" w:hAnsi="Arial" w:cs="Arial"/>
          <w:color w:val="000000"/>
          <w:kern w:val="0"/>
          <w:sz w:val="24"/>
          <w:szCs w:val="24"/>
        </w:rPr>
        <w:t>(2) Any person who publishes or makes another person publish any false facts on a candidate</w:t>
      </w:r>
      <w:r w:rsidRPr="0087601A">
        <w:rPr>
          <w:rFonts w:ascii="Arial" w:hAnsi="Arial" w:cs="Arial" w:hint="eastAsia"/>
          <w:color w:val="000000"/>
          <w:kern w:val="0"/>
          <w:sz w:val="24"/>
          <w:szCs w:val="24"/>
        </w:rPr>
        <w:t xml:space="preserve"> (or his her family)</w:t>
      </w:r>
      <w:r w:rsidRPr="0087601A">
        <w:rPr>
          <w:rFonts w:ascii="Arial" w:hAnsi="Arial" w:cs="Arial"/>
          <w:color w:val="000000"/>
          <w:kern w:val="0"/>
          <w:sz w:val="24"/>
          <w:szCs w:val="24"/>
        </w:rPr>
        <w:t xml:space="preserve"> so as to be unfavorable to the candidate </w:t>
      </w:r>
      <w:r w:rsidRPr="0087601A">
        <w:rPr>
          <w:rFonts w:ascii="Arial" w:hAnsi="Arial" w:cs="Arial" w:hint="eastAsia"/>
          <w:color w:val="000000"/>
          <w:kern w:val="0"/>
          <w:sz w:val="24"/>
          <w:szCs w:val="24"/>
        </w:rPr>
        <w:t>. . .</w:t>
      </w:r>
      <w:r w:rsidRPr="0087601A">
        <w:rPr>
          <w:rFonts w:ascii="Arial" w:hAnsi="Arial" w:cs="Arial"/>
          <w:color w:val="000000"/>
          <w:kern w:val="0"/>
          <w:sz w:val="24"/>
          <w:szCs w:val="24"/>
        </w:rPr>
        <w:t>, with the</w:t>
      </w:r>
      <w:r w:rsidRPr="0087601A">
        <w:rPr>
          <w:rFonts w:ascii="Arial" w:hAnsi="Arial" w:cs="Arial" w:hint="eastAsia"/>
          <w:color w:val="000000"/>
          <w:kern w:val="0"/>
          <w:sz w:val="24"/>
          <w:szCs w:val="24"/>
        </w:rPr>
        <w:t xml:space="preserve"> </w:t>
      </w:r>
      <w:r w:rsidRPr="0087601A">
        <w:rPr>
          <w:rFonts w:ascii="Arial" w:hAnsi="Arial" w:cs="Arial"/>
          <w:color w:val="000000"/>
          <w:kern w:val="0"/>
          <w:sz w:val="24"/>
          <w:szCs w:val="24"/>
        </w:rPr>
        <w:t>intention of stopping the candidate from being elected</w:t>
      </w:r>
      <w:proofErr w:type="gramStart"/>
      <w:r w:rsidRPr="0087601A">
        <w:rPr>
          <w:rFonts w:ascii="Arial" w:hAnsi="Arial" w:cs="Arial"/>
          <w:color w:val="000000"/>
          <w:kern w:val="0"/>
          <w:sz w:val="24"/>
          <w:szCs w:val="24"/>
        </w:rPr>
        <w:t>, ,</w:t>
      </w:r>
      <w:proofErr w:type="gramEnd"/>
      <w:r w:rsidRPr="0087601A">
        <w:rPr>
          <w:rFonts w:ascii="Arial" w:hAnsi="Arial" w:cs="Arial"/>
          <w:color w:val="000000"/>
          <w:kern w:val="0"/>
          <w:sz w:val="24"/>
          <w:szCs w:val="24"/>
        </w:rPr>
        <w:t xml:space="preserve"> shall be punished by imprisonment for not</w:t>
      </w:r>
      <w:r w:rsidRPr="0087601A">
        <w:rPr>
          <w:rFonts w:ascii="Arial" w:hAnsi="Arial" w:cs="Arial" w:hint="eastAsia"/>
          <w:color w:val="000000"/>
          <w:kern w:val="0"/>
          <w:sz w:val="24"/>
          <w:szCs w:val="24"/>
        </w:rPr>
        <w:t xml:space="preserve"> </w:t>
      </w:r>
      <w:r w:rsidRPr="0087601A">
        <w:rPr>
          <w:rFonts w:ascii="Arial" w:hAnsi="Arial" w:cs="Arial"/>
          <w:color w:val="000000"/>
          <w:kern w:val="0"/>
          <w:sz w:val="24"/>
          <w:szCs w:val="24"/>
        </w:rPr>
        <w:t>more than seven years or by a fine of not less than five million won and not more than 30 million won.</w:t>
      </w:r>
      <w:r w:rsidR="00A628D0" w:rsidRPr="0087601A">
        <w:rPr>
          <w:rFonts w:ascii="Arial" w:hAnsi="Arial" w:cs="Arial" w:hint="eastAsia"/>
          <w:color w:val="000000"/>
          <w:kern w:val="0"/>
          <w:sz w:val="24"/>
          <w:szCs w:val="24"/>
        </w:rPr>
        <w:t xml:space="preserve"> </w:t>
      </w:r>
      <w:r w:rsidRPr="0087601A">
        <w:rPr>
          <w:rFonts w:ascii="Arial" w:hAnsi="Arial" w:cs="Arial"/>
          <w:color w:val="000000"/>
          <w:kern w:val="0"/>
          <w:sz w:val="24"/>
          <w:szCs w:val="24"/>
        </w:rPr>
        <w:t>&lt;Amended by Act No. 5262, Jan. 13, 1997&gt;</w:t>
      </w:r>
    </w:p>
    <w:p w:rsidR="00B25792" w:rsidRPr="00CB3555" w:rsidRDefault="00B25792" w:rsidP="005E474F">
      <w:pPr>
        <w:rPr>
          <w:rFonts w:ascii="Times New Roman" w:hAnsi="Times New Roman" w:cs="Times New Roman"/>
          <w:sz w:val="24"/>
          <w:szCs w:val="24"/>
        </w:rPr>
      </w:pPr>
    </w:p>
    <w:p w:rsidR="005E474F" w:rsidRDefault="005E474F" w:rsidP="005E474F">
      <w:pPr>
        <w:ind w:firstLine="760"/>
        <w:rPr>
          <w:rFonts w:ascii="Times New Roman" w:hAnsi="Times New Roman" w:cs="Times New Roman"/>
          <w:sz w:val="24"/>
          <w:szCs w:val="24"/>
        </w:rPr>
      </w:pPr>
      <w:r w:rsidRPr="00A82BE2">
        <w:rPr>
          <w:rFonts w:ascii="Times New Roman" w:hAnsi="Times New Roman" w:cs="Times New Roman"/>
          <w:sz w:val="24"/>
          <w:szCs w:val="24"/>
        </w:rPr>
        <w:t xml:space="preserve">Korea </w:t>
      </w:r>
      <w:r w:rsidRPr="00A82BE2">
        <w:rPr>
          <w:rFonts w:ascii="Times New Roman" w:hAnsi="Times New Roman" w:cs="Times New Roman" w:hint="eastAsia"/>
          <w:sz w:val="24"/>
          <w:szCs w:val="24"/>
        </w:rPr>
        <w:t xml:space="preserve">is one of the very few </w:t>
      </w:r>
      <w:r>
        <w:rPr>
          <w:rFonts w:ascii="Times New Roman" w:hAnsi="Times New Roman" w:cs="Times New Roman"/>
          <w:sz w:val="24"/>
          <w:szCs w:val="24"/>
        </w:rPr>
        <w:t>liberal democratic</w:t>
      </w:r>
      <w:r w:rsidRPr="00A82BE2">
        <w:rPr>
          <w:rFonts w:ascii="Times New Roman" w:hAnsi="Times New Roman" w:cs="Times New Roman"/>
          <w:sz w:val="24"/>
          <w:szCs w:val="24"/>
        </w:rPr>
        <w:t xml:space="preserve"> countr</w:t>
      </w:r>
      <w:r w:rsidRPr="00A82BE2">
        <w:rPr>
          <w:rFonts w:ascii="Times New Roman" w:hAnsi="Times New Roman" w:cs="Times New Roman" w:hint="eastAsia"/>
          <w:sz w:val="24"/>
          <w:szCs w:val="24"/>
        </w:rPr>
        <w:t>ies</w:t>
      </w:r>
      <w:r w:rsidRPr="00A82BE2">
        <w:rPr>
          <w:rFonts w:ascii="Times New Roman" w:hAnsi="Times New Roman" w:cs="Times New Roman"/>
          <w:sz w:val="24"/>
          <w:szCs w:val="24"/>
        </w:rPr>
        <w:t xml:space="preserve"> where private persons are vigorously subjected to crim</w:t>
      </w:r>
      <w:r w:rsidR="00EA7BAD">
        <w:rPr>
          <w:rFonts w:ascii="Times New Roman" w:hAnsi="Times New Roman" w:cs="Times New Roman"/>
          <w:sz w:val="24"/>
          <w:szCs w:val="24"/>
        </w:rPr>
        <w:t>inal prosecution for defamation</w:t>
      </w:r>
      <w:r w:rsidR="00EA7BAD">
        <w:rPr>
          <w:rFonts w:ascii="Times New Roman" w:hAnsi="Times New Roman" w:cs="Times New Roman" w:hint="eastAsia"/>
          <w:sz w:val="24"/>
          <w:szCs w:val="24"/>
        </w:rPr>
        <w:t>, especially in defense of public officials</w:t>
      </w:r>
      <w:r w:rsidR="00EA7BAD">
        <w:rPr>
          <w:rFonts w:ascii="Times New Roman" w:hAnsi="Times New Roman" w:cs="Times New Roman"/>
          <w:sz w:val="24"/>
          <w:szCs w:val="24"/>
        </w:rPr>
        <w:t>’</w:t>
      </w:r>
      <w:r w:rsidR="00EA7BAD">
        <w:rPr>
          <w:rFonts w:ascii="Times New Roman" w:hAnsi="Times New Roman" w:cs="Times New Roman" w:hint="eastAsia"/>
          <w:sz w:val="24"/>
          <w:szCs w:val="24"/>
        </w:rPr>
        <w:t xml:space="preserve"> reputation.</w:t>
      </w:r>
      <w:r w:rsidR="00EA7BAD">
        <w:rPr>
          <w:rStyle w:val="aa"/>
          <w:rFonts w:ascii="Times New Roman" w:hAnsi="Times New Roman" w:cs="Times New Roman"/>
          <w:sz w:val="24"/>
          <w:szCs w:val="24"/>
        </w:rPr>
        <w:footnoteReference w:id="13"/>
      </w:r>
      <w:r w:rsidRPr="00A82BE2">
        <w:rPr>
          <w:rFonts w:ascii="Times New Roman" w:hAnsi="Times New Roman" w:cs="Times New Roman"/>
          <w:sz w:val="24"/>
          <w:szCs w:val="24"/>
        </w:rPr>
        <w:t xml:space="preserve"> </w:t>
      </w:r>
      <w:r w:rsidR="006657E2">
        <w:rPr>
          <w:rFonts w:ascii="Times New Roman" w:hAnsi="Times New Roman" w:cs="Times New Roman" w:hint="eastAsia"/>
          <w:sz w:val="24"/>
          <w:szCs w:val="24"/>
        </w:rPr>
        <w:t xml:space="preserve"> </w:t>
      </w:r>
      <w:r w:rsidRPr="00A82BE2">
        <w:rPr>
          <w:rFonts w:ascii="Times New Roman" w:hAnsi="Times New Roman" w:cs="Times New Roman"/>
          <w:sz w:val="24"/>
          <w:szCs w:val="24"/>
        </w:rPr>
        <w:t xml:space="preserve">Most developed countries have abolished </w:t>
      </w:r>
      <w:r w:rsidRPr="00A82BE2">
        <w:rPr>
          <w:rFonts w:ascii="Times New Roman" w:hAnsi="Times New Roman" w:cs="Times New Roman" w:hint="eastAsia"/>
          <w:sz w:val="24"/>
          <w:szCs w:val="24"/>
        </w:rPr>
        <w:t xml:space="preserve">(or engaged in the process of abolishing) </w:t>
      </w:r>
      <w:r w:rsidRPr="00A82BE2">
        <w:rPr>
          <w:rFonts w:ascii="Times New Roman" w:hAnsi="Times New Roman" w:cs="Times New Roman"/>
          <w:sz w:val="24"/>
          <w:szCs w:val="24"/>
        </w:rPr>
        <w:t>criminal prosecution for defamation</w:t>
      </w:r>
      <w:r w:rsidRPr="00A82BE2">
        <w:rPr>
          <w:rStyle w:val="aa"/>
          <w:rFonts w:ascii="Times New Roman" w:hAnsi="Times New Roman" w:cs="Times New Roman"/>
          <w:sz w:val="24"/>
          <w:szCs w:val="24"/>
        </w:rPr>
        <w:footnoteReference w:id="14"/>
      </w:r>
      <w:r w:rsidRPr="00A82BE2">
        <w:rPr>
          <w:rFonts w:ascii="Times New Roman" w:hAnsi="Times New Roman" w:cs="Times New Roman"/>
          <w:sz w:val="24"/>
          <w:szCs w:val="24"/>
        </w:rPr>
        <w:t xml:space="preserve"> due to a concern that the incumbent government or other powerful individuals influence the prosecutors to suppress their opposition or critics --- that is, using not their own resources but the taxpayers’ money</w:t>
      </w:r>
      <w:r>
        <w:rPr>
          <w:rFonts w:ascii="Times New Roman" w:hAnsi="Times New Roman" w:cs="Times New Roman" w:hint="eastAsia"/>
          <w:sz w:val="24"/>
          <w:szCs w:val="24"/>
        </w:rPr>
        <w:t xml:space="preserve"> for the pretext of defamation prosecution</w:t>
      </w:r>
      <w:r w:rsidRPr="00A82BE2">
        <w:rPr>
          <w:rFonts w:ascii="Times New Roman" w:hAnsi="Times New Roman" w:cs="Times New Roman"/>
          <w:sz w:val="24"/>
          <w:szCs w:val="24"/>
        </w:rPr>
        <w:t>.</w:t>
      </w:r>
      <w:r w:rsidRPr="00A82BE2">
        <w:rPr>
          <w:rStyle w:val="aa"/>
          <w:rFonts w:ascii="Times New Roman" w:hAnsi="Times New Roman" w:cs="Times New Roman"/>
          <w:sz w:val="24"/>
          <w:szCs w:val="24"/>
        </w:rPr>
        <w:footnoteReference w:id="15"/>
      </w:r>
      <w:r w:rsidRPr="00A82BE2">
        <w:rPr>
          <w:rFonts w:ascii="Times New Roman" w:hAnsi="Times New Roman" w:cs="Times New Roman"/>
          <w:sz w:val="24"/>
          <w:szCs w:val="24"/>
        </w:rPr>
        <w:t xml:space="preserve"> </w:t>
      </w:r>
    </w:p>
    <w:p w:rsidR="005E474F" w:rsidRPr="006657E2" w:rsidRDefault="0061296A" w:rsidP="005E474F">
      <w:pPr>
        <w:ind w:firstLine="760"/>
        <w:rPr>
          <w:rFonts w:ascii="Times New Roman" w:hAnsi="Times New Roman" w:cs="Times New Roman"/>
          <w:sz w:val="24"/>
          <w:szCs w:val="24"/>
        </w:rPr>
      </w:pPr>
      <w:r>
        <w:rPr>
          <w:rFonts w:ascii="Times New Roman" w:hAnsi="Times New Roman" w:cs="Times New Roman" w:hint="eastAsia"/>
          <w:sz w:val="24"/>
          <w:szCs w:val="24"/>
          <w:highlight w:val="yellow"/>
        </w:rPr>
        <w:t>[Summarize]</w:t>
      </w:r>
      <w:r w:rsidR="00FC22A6" w:rsidRPr="0061296A">
        <w:rPr>
          <w:rFonts w:ascii="Times New Roman" w:hAnsi="Times New Roman" w:cs="Times New Roman" w:hint="eastAsia"/>
          <w:sz w:val="24"/>
          <w:szCs w:val="24"/>
          <w:highlight w:val="yellow"/>
        </w:rPr>
        <w:t>Many countries do retain criminal punishment but only in theory.</w:t>
      </w:r>
      <w:r w:rsidR="00466EA6" w:rsidRPr="0061296A">
        <w:rPr>
          <w:rStyle w:val="Char"/>
          <w:rFonts w:ascii="Verdana" w:eastAsia="돋움" w:hAnsi="Verdana"/>
          <w:color w:val="000000"/>
          <w:highlight w:val="yellow"/>
        </w:rPr>
        <w:t xml:space="preserve"> </w:t>
      </w:r>
      <w:r w:rsidR="00850C0B" w:rsidRPr="0061296A">
        <w:rPr>
          <w:rStyle w:val="Char"/>
          <w:rFonts w:ascii="Verdana" w:eastAsia="돋움" w:hAnsi="Verdana" w:hint="eastAsia"/>
          <w:color w:val="000000"/>
          <w:highlight w:val="yellow"/>
        </w:rPr>
        <w:t xml:space="preserve"> </w:t>
      </w:r>
      <w:r w:rsidR="00FC22A6" w:rsidRPr="0061296A">
        <w:rPr>
          <w:rFonts w:ascii="Times New Roman" w:hAnsi="Times New Roman" w:cs="Times New Roman" w:hint="eastAsia"/>
          <w:sz w:val="24"/>
          <w:szCs w:val="24"/>
          <w:highlight w:val="yellow"/>
        </w:rPr>
        <w:t xml:space="preserve">According to </w:t>
      </w:r>
      <w:r w:rsidR="00FC22A6" w:rsidRPr="0061296A">
        <w:rPr>
          <w:rFonts w:ascii="Times New Roman" w:hAnsi="Times New Roman" w:cs="Times New Roman" w:hint="eastAsia"/>
          <w:i/>
          <w:sz w:val="24"/>
          <w:szCs w:val="24"/>
          <w:highlight w:val="yellow"/>
        </w:rPr>
        <w:t>Article 19</w:t>
      </w:r>
      <w:r w:rsidR="006657E2" w:rsidRPr="0061296A">
        <w:rPr>
          <w:rFonts w:ascii="Times New Roman" w:hAnsi="Times New Roman" w:cs="Times New Roman" w:hint="eastAsia"/>
          <w:sz w:val="24"/>
          <w:szCs w:val="24"/>
          <w:highlight w:val="yellow"/>
        </w:rPr>
        <w:t xml:space="preserve"> the non-profit organization</w:t>
      </w:r>
      <w:r w:rsidR="00FC22A6" w:rsidRPr="0061296A">
        <w:rPr>
          <w:rFonts w:ascii="Times New Roman" w:hAnsi="Times New Roman" w:cs="Times New Roman" w:hint="eastAsia"/>
          <w:sz w:val="24"/>
          <w:szCs w:val="24"/>
          <w:highlight w:val="yellow"/>
        </w:rPr>
        <w:t xml:space="preserve">, </w:t>
      </w:r>
      <w:r w:rsidR="006657E2" w:rsidRPr="0061296A">
        <w:rPr>
          <w:rFonts w:ascii="Times New Roman" w:hAnsi="Times New Roman" w:cs="Times New Roman" w:hint="eastAsia"/>
          <w:sz w:val="24"/>
          <w:szCs w:val="24"/>
          <w:highlight w:val="yellow"/>
        </w:rPr>
        <w:t>in a 20 months period between January 1, 2005 through August 2007, only 146 people have been incarcerated for defamation</w:t>
      </w:r>
      <w:r w:rsidR="00FC22A6" w:rsidRPr="0061296A">
        <w:rPr>
          <w:rStyle w:val="aa"/>
          <w:rFonts w:ascii="Times New Roman" w:hAnsi="Times New Roman" w:cs="Times New Roman"/>
          <w:sz w:val="24"/>
          <w:szCs w:val="24"/>
          <w:highlight w:val="yellow"/>
        </w:rPr>
        <w:footnoteReference w:id="16"/>
      </w:r>
      <w:r w:rsidR="006657E2" w:rsidRPr="0061296A">
        <w:rPr>
          <w:rFonts w:ascii="Times New Roman" w:hAnsi="Times New Roman" w:cs="Times New Roman" w:hint="eastAsia"/>
          <w:sz w:val="24"/>
          <w:szCs w:val="24"/>
          <w:highlight w:val="yellow"/>
        </w:rPr>
        <w:t>, not including Korea where 136 people were incarcerated over a 55 months period between Janu</w:t>
      </w:r>
      <w:r w:rsidR="00B66945" w:rsidRPr="0061296A">
        <w:rPr>
          <w:rFonts w:ascii="Times New Roman" w:hAnsi="Times New Roman" w:cs="Times New Roman" w:hint="eastAsia"/>
          <w:sz w:val="24"/>
          <w:szCs w:val="24"/>
          <w:highlight w:val="yellow"/>
        </w:rPr>
        <w:t>ary 1, 2005 through July 2009.</w:t>
      </w:r>
      <w:r w:rsidR="00EA7BAD" w:rsidRPr="0061296A">
        <w:rPr>
          <w:rStyle w:val="aa"/>
          <w:rFonts w:ascii="Times New Roman" w:hAnsi="Times New Roman" w:cs="Times New Roman"/>
          <w:sz w:val="24"/>
          <w:szCs w:val="24"/>
          <w:highlight w:val="yellow"/>
        </w:rPr>
        <w:footnoteReference w:id="17"/>
      </w:r>
      <w:r w:rsidR="00B66945" w:rsidRPr="0061296A">
        <w:rPr>
          <w:rFonts w:ascii="Times New Roman" w:hAnsi="Times New Roman" w:cs="Times New Roman" w:hint="eastAsia"/>
          <w:sz w:val="24"/>
          <w:szCs w:val="24"/>
          <w:highlight w:val="yellow"/>
        </w:rPr>
        <w:t xml:space="preserve">  This means Korea takes close to 30% of all people incarcerated in the relevant periods</w:t>
      </w:r>
      <w:r w:rsidR="006657E2" w:rsidRPr="0061296A">
        <w:rPr>
          <w:rFonts w:ascii="Times New Roman" w:hAnsi="Times New Roman" w:cs="Times New Roman"/>
          <w:sz w:val="24"/>
          <w:szCs w:val="24"/>
          <w:highlight w:val="yellow"/>
        </w:rPr>
        <w:t>.  The trend continues to date</w:t>
      </w:r>
      <w:r w:rsidR="00B66945" w:rsidRPr="0061296A">
        <w:rPr>
          <w:rFonts w:ascii="Times New Roman" w:hAnsi="Times New Roman" w:cs="Times New Roman" w:hint="eastAsia"/>
          <w:sz w:val="24"/>
          <w:szCs w:val="24"/>
          <w:highlight w:val="yellow"/>
        </w:rPr>
        <w:t xml:space="preserve"> and in greater intensity</w:t>
      </w:r>
      <w:r w:rsidR="006657E2" w:rsidRPr="0061296A">
        <w:rPr>
          <w:rFonts w:ascii="Times New Roman" w:hAnsi="Times New Roman" w:cs="Times New Roman"/>
          <w:sz w:val="24"/>
          <w:szCs w:val="24"/>
          <w:highlight w:val="yellow"/>
        </w:rPr>
        <w:t xml:space="preserve">.  </w:t>
      </w:r>
      <w:r w:rsidR="00D471EC" w:rsidRPr="0061296A">
        <w:rPr>
          <w:rFonts w:ascii="Times New Roman" w:hAnsi="Times New Roman" w:cs="Times New Roman" w:hint="eastAsia"/>
          <w:sz w:val="24"/>
          <w:szCs w:val="24"/>
          <w:highlight w:val="yellow"/>
        </w:rPr>
        <w:t>For instance, i</w:t>
      </w:r>
      <w:r w:rsidR="006657E2" w:rsidRPr="0061296A">
        <w:rPr>
          <w:rFonts w:ascii="Times New Roman" w:hAnsi="Times New Roman" w:cs="Times New Roman"/>
          <w:sz w:val="24"/>
          <w:szCs w:val="24"/>
          <w:highlight w:val="yellow"/>
        </w:rPr>
        <w:t xml:space="preserve">n 2012, </w:t>
      </w:r>
      <w:r w:rsidR="005E474F" w:rsidRPr="0061296A">
        <w:rPr>
          <w:rFonts w:ascii="Times New Roman" w:eastAsia="*HCI_Acacia-Identity-H" w:hAnsi="Times New Roman" w:cs="Times New Roman"/>
          <w:kern w:val="0"/>
          <w:sz w:val="24"/>
          <w:szCs w:val="24"/>
          <w:highlight w:val="yellow"/>
        </w:rPr>
        <w:t>3,34</w:t>
      </w:r>
      <w:r w:rsidR="005E474F" w:rsidRPr="0061296A">
        <w:rPr>
          <w:rFonts w:ascii="Times New Roman" w:hAnsi="Times New Roman" w:cs="Times New Roman"/>
          <w:kern w:val="0"/>
          <w:sz w:val="24"/>
          <w:szCs w:val="24"/>
          <w:highlight w:val="yellow"/>
        </w:rPr>
        <w:t>0</w:t>
      </w:r>
      <w:r w:rsidR="006657E2" w:rsidRPr="0061296A">
        <w:rPr>
          <w:rFonts w:ascii="Times New Roman" w:hAnsi="Times New Roman" w:cs="Times New Roman"/>
          <w:kern w:val="0"/>
          <w:sz w:val="24"/>
          <w:szCs w:val="24"/>
          <w:highlight w:val="yellow"/>
        </w:rPr>
        <w:t xml:space="preserve"> </w:t>
      </w:r>
      <w:r w:rsidR="00B66945" w:rsidRPr="0061296A">
        <w:rPr>
          <w:rFonts w:ascii="Times New Roman" w:hAnsi="Times New Roman" w:cs="Times New Roman"/>
          <w:kern w:val="0"/>
          <w:sz w:val="24"/>
          <w:szCs w:val="24"/>
          <w:highlight w:val="yellow"/>
        </w:rPr>
        <w:t>pe</w:t>
      </w:r>
      <w:r w:rsidR="00B66945" w:rsidRPr="0061296A">
        <w:rPr>
          <w:rFonts w:ascii="Times New Roman" w:hAnsi="Times New Roman" w:cs="Times New Roman" w:hint="eastAsia"/>
          <w:kern w:val="0"/>
          <w:sz w:val="24"/>
          <w:szCs w:val="24"/>
          <w:highlight w:val="yellow"/>
        </w:rPr>
        <w:t>ople</w:t>
      </w:r>
      <w:r w:rsidR="006657E2" w:rsidRPr="0061296A">
        <w:rPr>
          <w:rFonts w:ascii="Times New Roman" w:hAnsi="Times New Roman" w:cs="Times New Roman"/>
          <w:kern w:val="0"/>
          <w:sz w:val="24"/>
          <w:szCs w:val="24"/>
          <w:highlight w:val="yellow"/>
        </w:rPr>
        <w:t xml:space="preserve"> were tried for criminal defamation and 47 were actually incarcerated (For avoidance of doubt, 63 received deferred sentences)</w:t>
      </w:r>
      <w:r w:rsidR="00D471EC" w:rsidRPr="0061296A">
        <w:rPr>
          <w:rFonts w:ascii="Times New Roman" w:hAnsi="Times New Roman" w:cs="Times New Roman" w:hint="eastAsia"/>
          <w:kern w:val="0"/>
          <w:sz w:val="24"/>
          <w:szCs w:val="24"/>
          <w:highlight w:val="yellow"/>
        </w:rPr>
        <w:t>.</w:t>
      </w:r>
      <w:r w:rsidR="006657E2" w:rsidRPr="0061296A">
        <w:rPr>
          <w:rStyle w:val="aa"/>
          <w:rFonts w:ascii="Times New Roman" w:eastAsia="*HCI_Acacia-Identity-H" w:hAnsi="Times New Roman" w:cs="Times New Roman"/>
          <w:kern w:val="0"/>
          <w:sz w:val="22"/>
          <w:highlight w:val="yellow"/>
        </w:rPr>
        <w:footnoteReference w:id="18"/>
      </w:r>
      <w:r w:rsidR="006657E2" w:rsidRPr="006657E2">
        <w:rPr>
          <w:rFonts w:ascii="Times New Roman" w:hAnsi="Times New Roman" w:cs="Times New Roman"/>
          <w:kern w:val="0"/>
          <w:sz w:val="22"/>
        </w:rPr>
        <w:t xml:space="preserve"> </w:t>
      </w:r>
      <w:r w:rsidR="005E474F" w:rsidRPr="006657E2">
        <w:rPr>
          <w:rFonts w:ascii="Times New Roman" w:hAnsi="Times New Roman" w:cs="Times New Roman"/>
          <w:kern w:val="0"/>
          <w:sz w:val="22"/>
        </w:rPr>
        <w:t xml:space="preserve"> </w:t>
      </w:r>
    </w:p>
    <w:p w:rsidR="00AC74DA" w:rsidRDefault="006657E2" w:rsidP="001339F6">
      <w:pPr>
        <w:ind w:firstLine="760"/>
        <w:rPr>
          <w:rFonts w:ascii="Times New Roman" w:hAnsi="Times New Roman" w:cs="Times New Roman"/>
          <w:sz w:val="24"/>
          <w:szCs w:val="24"/>
        </w:rPr>
      </w:pPr>
      <w:r w:rsidRPr="0061296A">
        <w:rPr>
          <w:rFonts w:ascii="Times New Roman" w:hAnsi="Times New Roman" w:cs="Times New Roman" w:hint="eastAsia"/>
          <w:sz w:val="24"/>
          <w:szCs w:val="24"/>
          <w:highlight w:val="yellow"/>
        </w:rPr>
        <w:t xml:space="preserve">What is diabolical, some of these prosecutions are exactly the ones that the international human rights bodies have warned against.  </w:t>
      </w:r>
      <w:r w:rsidR="00AA116C" w:rsidRPr="0061296A">
        <w:rPr>
          <w:rFonts w:ascii="Times New Roman" w:hAnsi="Times New Roman" w:cs="Times New Roman" w:hint="eastAsia"/>
          <w:sz w:val="24"/>
          <w:szCs w:val="24"/>
          <w:highlight w:val="yellow"/>
        </w:rPr>
        <w:t>Most famously, in March 2009</w:t>
      </w:r>
      <w:r w:rsidR="001339F6" w:rsidRPr="0061296A">
        <w:rPr>
          <w:rFonts w:ascii="Times New Roman" w:hAnsi="Times New Roman" w:cs="Times New Roman" w:hint="eastAsia"/>
          <w:sz w:val="24"/>
          <w:szCs w:val="24"/>
          <w:highlight w:val="yellow"/>
        </w:rPr>
        <w:t xml:space="preserve">, six </w:t>
      </w:r>
      <w:r w:rsidR="005E474F" w:rsidRPr="0061296A">
        <w:rPr>
          <w:rFonts w:ascii="Times New Roman" w:hAnsi="Times New Roman" w:cs="Times New Roman"/>
          <w:sz w:val="24"/>
          <w:szCs w:val="24"/>
          <w:highlight w:val="yellow"/>
        </w:rPr>
        <w:t>tele</w:t>
      </w:r>
      <w:r w:rsidR="001339F6" w:rsidRPr="0061296A">
        <w:rPr>
          <w:rFonts w:ascii="Times New Roman" w:hAnsi="Times New Roman" w:cs="Times New Roman"/>
          <w:sz w:val="24"/>
          <w:szCs w:val="24"/>
          <w:highlight w:val="yellow"/>
        </w:rPr>
        <w:t xml:space="preserve">vision documentary producers </w:t>
      </w:r>
      <w:r w:rsidR="00CA7434" w:rsidRPr="0061296A">
        <w:rPr>
          <w:rFonts w:ascii="Times New Roman" w:hAnsi="Times New Roman" w:cs="Times New Roman" w:hint="eastAsia"/>
          <w:sz w:val="24"/>
          <w:szCs w:val="24"/>
          <w:highlight w:val="yellow"/>
        </w:rPr>
        <w:t xml:space="preserve">of </w:t>
      </w:r>
      <w:r w:rsidR="00CA7434" w:rsidRPr="0061296A">
        <w:rPr>
          <w:rFonts w:ascii="Times New Roman" w:hAnsi="Times New Roman" w:cs="Times New Roman" w:hint="eastAsia"/>
          <w:i/>
          <w:sz w:val="24"/>
          <w:szCs w:val="24"/>
          <w:highlight w:val="yellow"/>
        </w:rPr>
        <w:t>PD</w:t>
      </w:r>
      <w:r w:rsidR="00CA7434" w:rsidRPr="0061296A">
        <w:rPr>
          <w:rFonts w:ascii="Times New Roman" w:hAnsi="Times New Roman" w:cs="Times New Roman"/>
          <w:i/>
          <w:sz w:val="24"/>
          <w:szCs w:val="24"/>
          <w:highlight w:val="yellow"/>
        </w:rPr>
        <w:t>’</w:t>
      </w:r>
      <w:r w:rsidR="00CA7434" w:rsidRPr="0061296A">
        <w:rPr>
          <w:rFonts w:ascii="Times New Roman" w:hAnsi="Times New Roman" w:cs="Times New Roman" w:hint="eastAsia"/>
          <w:i/>
          <w:sz w:val="24"/>
          <w:szCs w:val="24"/>
          <w:highlight w:val="yellow"/>
        </w:rPr>
        <w:t>s Notes</w:t>
      </w:r>
      <w:r w:rsidR="00CA7434" w:rsidRPr="0061296A">
        <w:rPr>
          <w:rFonts w:ascii="Times New Roman" w:hAnsi="Times New Roman" w:cs="Times New Roman" w:hint="eastAsia"/>
          <w:sz w:val="24"/>
          <w:szCs w:val="24"/>
          <w:highlight w:val="yellow"/>
        </w:rPr>
        <w:t xml:space="preserve"> </w:t>
      </w:r>
      <w:r w:rsidR="001339F6" w:rsidRPr="0061296A">
        <w:rPr>
          <w:rFonts w:ascii="Times New Roman" w:hAnsi="Times New Roman" w:cs="Times New Roman" w:hint="eastAsia"/>
          <w:sz w:val="24"/>
          <w:szCs w:val="24"/>
          <w:highlight w:val="yellow"/>
        </w:rPr>
        <w:t xml:space="preserve">were prosecuted for </w:t>
      </w:r>
      <w:r w:rsidR="005E474F" w:rsidRPr="0061296A">
        <w:rPr>
          <w:rFonts w:ascii="Times New Roman" w:hAnsi="Times New Roman" w:cs="Times New Roman"/>
          <w:sz w:val="24"/>
          <w:szCs w:val="24"/>
          <w:highlight w:val="yellow"/>
        </w:rPr>
        <w:t>producing and broadcasting a</w:t>
      </w:r>
      <w:r w:rsidR="0087601A" w:rsidRPr="0061296A">
        <w:rPr>
          <w:rFonts w:ascii="Times New Roman" w:hAnsi="Times New Roman" w:cs="Times New Roman" w:hint="eastAsia"/>
          <w:sz w:val="24"/>
          <w:szCs w:val="24"/>
          <w:highlight w:val="yellow"/>
        </w:rPr>
        <w:t>n</w:t>
      </w:r>
      <w:r w:rsidR="005E474F" w:rsidRPr="0061296A">
        <w:rPr>
          <w:rFonts w:ascii="Times New Roman" w:hAnsi="Times New Roman" w:cs="Times New Roman"/>
          <w:sz w:val="24"/>
          <w:szCs w:val="24"/>
          <w:highlight w:val="yellow"/>
        </w:rPr>
        <w:t xml:space="preserve"> </w:t>
      </w:r>
      <w:r w:rsidR="001339F6" w:rsidRPr="0061296A">
        <w:rPr>
          <w:rFonts w:ascii="Times New Roman" w:hAnsi="Times New Roman" w:cs="Times New Roman"/>
          <w:sz w:val="24"/>
          <w:szCs w:val="24"/>
          <w:highlight w:val="yellow"/>
        </w:rPr>
        <w:t>investigative</w:t>
      </w:r>
      <w:r w:rsidR="005E474F" w:rsidRPr="0061296A">
        <w:rPr>
          <w:rFonts w:ascii="Times New Roman" w:hAnsi="Times New Roman" w:cs="Times New Roman"/>
          <w:sz w:val="24"/>
          <w:szCs w:val="24"/>
          <w:highlight w:val="yellow"/>
        </w:rPr>
        <w:t xml:space="preserve"> piece on the danger of mad cow disease </w:t>
      </w:r>
      <w:r w:rsidR="00CA7434" w:rsidRPr="0061296A">
        <w:rPr>
          <w:rFonts w:ascii="Times New Roman" w:hAnsi="Times New Roman" w:cs="Times New Roman"/>
          <w:sz w:val="24"/>
          <w:szCs w:val="24"/>
          <w:highlight w:val="yellow"/>
        </w:rPr>
        <w:t>associated with American beef</w:t>
      </w:r>
      <w:r w:rsidR="00B25792" w:rsidRPr="0061296A">
        <w:rPr>
          <w:rFonts w:ascii="Times New Roman" w:hAnsi="Times New Roman" w:cs="Times New Roman"/>
          <w:sz w:val="24"/>
          <w:szCs w:val="24"/>
          <w:highlight w:val="yellow"/>
        </w:rPr>
        <w:t>.</w:t>
      </w:r>
      <w:r w:rsidR="00AC74DA" w:rsidRPr="0061296A">
        <w:rPr>
          <w:rStyle w:val="aa"/>
          <w:rFonts w:ascii="Times New Roman" w:hAnsi="Times New Roman" w:cs="Times New Roman"/>
          <w:sz w:val="24"/>
          <w:szCs w:val="24"/>
          <w:highlight w:val="yellow"/>
        </w:rPr>
        <w:footnoteReference w:id="19"/>
      </w:r>
      <w:r w:rsidR="00B25792" w:rsidRPr="0061296A">
        <w:rPr>
          <w:rFonts w:ascii="Times New Roman" w:hAnsi="Times New Roman" w:cs="Times New Roman"/>
          <w:sz w:val="24"/>
          <w:szCs w:val="24"/>
          <w:highlight w:val="yellow"/>
        </w:rPr>
        <w:t xml:space="preserve"> </w:t>
      </w:r>
      <w:r w:rsidR="00E57E01" w:rsidRPr="0061296A">
        <w:rPr>
          <w:rFonts w:ascii="Times New Roman" w:hAnsi="Times New Roman" w:cs="Times New Roman"/>
          <w:color w:val="000000"/>
          <w:sz w:val="24"/>
          <w:szCs w:val="24"/>
          <w:highlight w:val="yellow"/>
        </w:rPr>
        <w:t xml:space="preserve">The crime charged?  </w:t>
      </w:r>
      <w:proofErr w:type="gramStart"/>
      <w:r w:rsidR="00E57E01" w:rsidRPr="0061296A">
        <w:rPr>
          <w:rFonts w:ascii="Times New Roman" w:hAnsi="Times New Roman" w:cs="Times New Roman"/>
          <w:color w:val="000000"/>
          <w:sz w:val="24"/>
          <w:szCs w:val="24"/>
          <w:highlight w:val="yellow"/>
        </w:rPr>
        <w:t>Defamation.</w:t>
      </w:r>
      <w:proofErr w:type="gramEnd"/>
      <w:r w:rsidR="00E57E01" w:rsidRPr="0061296A">
        <w:rPr>
          <w:rFonts w:ascii="Times New Roman" w:hAnsi="Times New Roman" w:cs="Times New Roman"/>
          <w:color w:val="000000"/>
          <w:sz w:val="24"/>
          <w:szCs w:val="24"/>
          <w:highlight w:val="yellow"/>
        </w:rPr>
        <w:t xml:space="preserve">  Wait a minute, for calling American cows dangerous?  Whose reputation was harmed?  The </w:t>
      </w:r>
      <w:r w:rsidR="00B66945" w:rsidRPr="0061296A">
        <w:rPr>
          <w:rFonts w:ascii="Times New Roman" w:hAnsi="Times New Roman" w:cs="Times New Roman"/>
          <w:color w:val="000000"/>
          <w:sz w:val="24"/>
          <w:szCs w:val="24"/>
          <w:highlight w:val="yellow"/>
        </w:rPr>
        <w:t xml:space="preserve">American </w:t>
      </w:r>
      <w:r w:rsidR="00E57E01" w:rsidRPr="0061296A">
        <w:rPr>
          <w:rFonts w:ascii="Times New Roman" w:hAnsi="Times New Roman" w:cs="Times New Roman"/>
          <w:color w:val="000000"/>
          <w:sz w:val="24"/>
          <w:szCs w:val="24"/>
          <w:highlight w:val="yellow"/>
        </w:rPr>
        <w:t xml:space="preserve">cows?  Well, the prosecutors concocted an argument that defaming </w:t>
      </w:r>
      <w:r w:rsidR="0087601A" w:rsidRPr="0061296A">
        <w:rPr>
          <w:rFonts w:ascii="Times New Roman" w:hAnsi="Times New Roman" w:cs="Times New Roman" w:hint="eastAsia"/>
          <w:color w:val="000000"/>
          <w:sz w:val="24"/>
          <w:szCs w:val="24"/>
          <w:highlight w:val="yellow"/>
        </w:rPr>
        <w:t xml:space="preserve">the </w:t>
      </w:r>
      <w:r w:rsidR="00E57E01" w:rsidRPr="0061296A">
        <w:rPr>
          <w:rFonts w:ascii="Times New Roman" w:hAnsi="Times New Roman" w:cs="Times New Roman"/>
          <w:color w:val="000000"/>
          <w:sz w:val="24"/>
          <w:szCs w:val="24"/>
          <w:highlight w:val="yellow"/>
        </w:rPr>
        <w:t>cows actually defames the a</w:t>
      </w:r>
      <w:r w:rsidR="00D471EC" w:rsidRPr="0061296A">
        <w:rPr>
          <w:rFonts w:ascii="Times New Roman" w:hAnsi="Times New Roman" w:cs="Times New Roman"/>
          <w:color w:val="000000"/>
          <w:sz w:val="24"/>
          <w:szCs w:val="24"/>
          <w:highlight w:val="yellow"/>
        </w:rPr>
        <w:t xml:space="preserve">gricultural minister who </w:t>
      </w:r>
      <w:r w:rsidR="00D471EC" w:rsidRPr="0061296A">
        <w:rPr>
          <w:rFonts w:ascii="Times New Roman" w:hAnsi="Times New Roman" w:cs="Times New Roman" w:hint="eastAsia"/>
          <w:color w:val="000000"/>
          <w:sz w:val="24"/>
          <w:szCs w:val="24"/>
          <w:highlight w:val="yellow"/>
        </w:rPr>
        <w:t>found</w:t>
      </w:r>
      <w:r w:rsidR="00D471EC" w:rsidRPr="0061296A">
        <w:rPr>
          <w:rFonts w:ascii="Times New Roman" w:hAnsi="Times New Roman" w:cs="Times New Roman"/>
          <w:color w:val="000000"/>
          <w:sz w:val="24"/>
          <w:szCs w:val="24"/>
          <w:highlight w:val="yellow"/>
        </w:rPr>
        <w:t xml:space="preserve"> the cows </w:t>
      </w:r>
      <w:r w:rsidR="00E57E01" w:rsidRPr="0061296A">
        <w:rPr>
          <w:rFonts w:ascii="Times New Roman" w:hAnsi="Times New Roman" w:cs="Times New Roman"/>
          <w:color w:val="000000"/>
          <w:sz w:val="24"/>
          <w:szCs w:val="24"/>
          <w:highlight w:val="yellow"/>
        </w:rPr>
        <w:t>okay</w:t>
      </w:r>
      <w:r w:rsidR="00B66945" w:rsidRPr="0061296A">
        <w:rPr>
          <w:rFonts w:ascii="Times New Roman" w:hAnsi="Times New Roman" w:cs="Times New Roman"/>
          <w:color w:val="000000"/>
          <w:sz w:val="24"/>
          <w:szCs w:val="24"/>
          <w:highlight w:val="yellow"/>
        </w:rPr>
        <w:t xml:space="preserve"> and decided to import them</w:t>
      </w:r>
      <w:r w:rsidR="00E57E01" w:rsidRPr="0061296A">
        <w:rPr>
          <w:rFonts w:ascii="Times New Roman" w:hAnsi="Times New Roman" w:cs="Times New Roman"/>
          <w:color w:val="000000"/>
          <w:sz w:val="24"/>
          <w:szCs w:val="24"/>
          <w:highlight w:val="yellow"/>
        </w:rPr>
        <w:t>. </w:t>
      </w:r>
      <w:r w:rsidR="00E57E01" w:rsidRPr="0061296A">
        <w:rPr>
          <w:rStyle w:val="apple-converted-space"/>
          <w:rFonts w:ascii="Times New Roman" w:hAnsi="Times New Roman" w:cs="Times New Roman"/>
          <w:color w:val="000000"/>
          <w:sz w:val="24"/>
          <w:szCs w:val="24"/>
          <w:highlight w:val="yellow"/>
        </w:rPr>
        <w:t> </w:t>
      </w:r>
      <w:r w:rsidR="00B66945" w:rsidRPr="0061296A">
        <w:rPr>
          <w:rFonts w:ascii="Times New Roman" w:hAnsi="Times New Roman" w:cs="Times New Roman"/>
          <w:color w:val="000000"/>
          <w:sz w:val="24"/>
          <w:szCs w:val="24"/>
          <w:highlight w:val="yellow"/>
        </w:rPr>
        <w:t>Yes, the producer</w:t>
      </w:r>
      <w:r w:rsidR="00E57E01" w:rsidRPr="0061296A">
        <w:rPr>
          <w:rFonts w:ascii="Times New Roman" w:hAnsi="Times New Roman" w:cs="Times New Roman"/>
          <w:color w:val="000000"/>
          <w:sz w:val="24"/>
          <w:szCs w:val="24"/>
          <w:highlight w:val="yellow"/>
        </w:rPr>
        <w:t>s were found not guilty through all three stages of the court</w:t>
      </w:r>
      <w:r w:rsidR="00850C0B" w:rsidRPr="0061296A">
        <w:rPr>
          <w:rStyle w:val="aa"/>
          <w:rFonts w:ascii="Times New Roman" w:hAnsi="Times New Roman" w:cs="Times New Roman"/>
          <w:color w:val="000000"/>
          <w:sz w:val="24"/>
          <w:szCs w:val="24"/>
          <w:highlight w:val="yellow"/>
        </w:rPr>
        <w:footnoteReference w:id="20"/>
      </w:r>
      <w:r w:rsidR="00E57E01" w:rsidRPr="0061296A">
        <w:rPr>
          <w:rFonts w:ascii="Times New Roman" w:hAnsi="Times New Roman" w:cs="Times New Roman"/>
          <w:color w:val="000000"/>
          <w:sz w:val="24"/>
          <w:szCs w:val="24"/>
          <w:highlight w:val="yellow"/>
        </w:rPr>
        <w:t xml:space="preserve">.  But the fact of </w:t>
      </w:r>
      <w:r w:rsidR="00D471EC" w:rsidRPr="0061296A">
        <w:rPr>
          <w:rFonts w:ascii="Times New Roman" w:hAnsi="Times New Roman" w:cs="Times New Roman" w:hint="eastAsia"/>
          <w:color w:val="000000"/>
          <w:sz w:val="24"/>
          <w:szCs w:val="24"/>
          <w:highlight w:val="yellow"/>
        </w:rPr>
        <w:t xml:space="preserve">the </w:t>
      </w:r>
      <w:r w:rsidR="00E57E01" w:rsidRPr="0061296A">
        <w:rPr>
          <w:rFonts w:ascii="Times New Roman" w:hAnsi="Times New Roman" w:cs="Times New Roman"/>
          <w:color w:val="000000"/>
          <w:sz w:val="24"/>
          <w:szCs w:val="24"/>
          <w:highlight w:val="yellow"/>
        </w:rPr>
        <w:t>prosecution alone chilled all other broadcasters and television producers into silence for close to</w:t>
      </w:r>
      <w:r w:rsidR="009531A1" w:rsidRPr="0061296A">
        <w:rPr>
          <w:rFonts w:ascii="Times New Roman" w:hAnsi="Times New Roman" w:cs="Times New Roman"/>
          <w:color w:val="000000"/>
          <w:sz w:val="24"/>
          <w:szCs w:val="24"/>
          <w:highlight w:val="yellow"/>
        </w:rPr>
        <w:t xml:space="preserve"> 5 years since then</w:t>
      </w:r>
      <w:r w:rsidR="0087601A" w:rsidRPr="0061296A">
        <w:rPr>
          <w:rFonts w:ascii="Times New Roman" w:hAnsi="Times New Roman" w:cs="Times New Roman" w:hint="eastAsia"/>
          <w:color w:val="000000"/>
          <w:sz w:val="24"/>
          <w:szCs w:val="24"/>
          <w:highlight w:val="yellow"/>
        </w:rPr>
        <w:t xml:space="preserve"> and to date</w:t>
      </w:r>
      <w:r w:rsidR="00E57E01" w:rsidRPr="0061296A">
        <w:rPr>
          <w:rFonts w:ascii="Times New Roman" w:hAnsi="Times New Roman" w:cs="Times New Roman"/>
          <w:color w:val="000000"/>
          <w:sz w:val="24"/>
          <w:szCs w:val="24"/>
          <w:highlight w:val="yellow"/>
        </w:rPr>
        <w:t xml:space="preserve">.  No longer do we see </w:t>
      </w:r>
      <w:r w:rsidR="00B66945" w:rsidRPr="0061296A">
        <w:rPr>
          <w:rFonts w:ascii="Times New Roman" w:hAnsi="Times New Roman" w:cs="Times New Roman"/>
          <w:color w:val="000000"/>
          <w:sz w:val="24"/>
          <w:szCs w:val="24"/>
          <w:highlight w:val="yellow"/>
        </w:rPr>
        <w:t xml:space="preserve">many </w:t>
      </w:r>
      <w:r w:rsidR="00E57E01" w:rsidRPr="0061296A">
        <w:rPr>
          <w:rFonts w:ascii="Times New Roman" w:hAnsi="Times New Roman" w:cs="Times New Roman"/>
          <w:color w:val="000000"/>
          <w:sz w:val="24"/>
          <w:szCs w:val="24"/>
          <w:highlight w:val="yellow"/>
        </w:rPr>
        <w:t>television programs healthily</w:t>
      </w:r>
      <w:r w:rsidR="00B66945" w:rsidRPr="0061296A">
        <w:rPr>
          <w:rFonts w:ascii="Times New Roman" w:hAnsi="Times New Roman" w:cs="Times New Roman"/>
          <w:color w:val="000000"/>
          <w:sz w:val="24"/>
          <w:szCs w:val="24"/>
          <w:highlight w:val="yellow"/>
        </w:rPr>
        <w:t xml:space="preserve"> critiquing government polic</w:t>
      </w:r>
      <w:r w:rsidR="009531A1" w:rsidRPr="0061296A">
        <w:rPr>
          <w:rFonts w:ascii="Times New Roman" w:hAnsi="Times New Roman" w:cs="Times New Roman"/>
          <w:color w:val="000000"/>
          <w:sz w:val="24"/>
          <w:szCs w:val="24"/>
          <w:highlight w:val="yellow"/>
        </w:rPr>
        <w:t>i</w:t>
      </w:r>
      <w:r w:rsidR="00B66945" w:rsidRPr="0061296A">
        <w:rPr>
          <w:rFonts w:ascii="Times New Roman" w:hAnsi="Times New Roman" w:cs="Times New Roman"/>
          <w:color w:val="000000"/>
          <w:sz w:val="24"/>
          <w:szCs w:val="24"/>
          <w:highlight w:val="yellow"/>
        </w:rPr>
        <w:t>es.</w:t>
      </w:r>
      <w:r w:rsidR="00A74FF5" w:rsidRPr="0061296A">
        <w:rPr>
          <w:rFonts w:ascii="Times New Roman" w:hAnsi="Times New Roman" w:cs="Times New Roman"/>
          <w:color w:val="000000"/>
          <w:sz w:val="24"/>
          <w:szCs w:val="24"/>
          <w:highlight w:val="yellow"/>
        </w:rPr>
        <w:t xml:space="preserve">  What </w:t>
      </w:r>
      <w:r w:rsidR="00A74FF5" w:rsidRPr="0061296A">
        <w:rPr>
          <w:rFonts w:ascii="Times New Roman" w:hAnsi="Times New Roman" w:cs="Times New Roman" w:hint="eastAsia"/>
          <w:color w:val="000000"/>
          <w:sz w:val="24"/>
          <w:szCs w:val="24"/>
          <w:highlight w:val="yellow"/>
        </w:rPr>
        <w:t>wa</w:t>
      </w:r>
      <w:r w:rsidR="009531A1" w:rsidRPr="0061296A">
        <w:rPr>
          <w:rFonts w:ascii="Times New Roman" w:hAnsi="Times New Roman" w:cs="Times New Roman"/>
          <w:color w:val="000000"/>
          <w:sz w:val="24"/>
          <w:szCs w:val="24"/>
          <w:highlight w:val="yellow"/>
        </w:rPr>
        <w:t>s especially chilling</w:t>
      </w:r>
      <w:r w:rsidR="00A74FF5" w:rsidRPr="0061296A">
        <w:rPr>
          <w:rFonts w:ascii="Times New Roman" w:hAnsi="Times New Roman" w:cs="Times New Roman" w:hint="eastAsia"/>
          <w:color w:val="000000"/>
          <w:sz w:val="24"/>
          <w:szCs w:val="24"/>
          <w:highlight w:val="yellow"/>
        </w:rPr>
        <w:t xml:space="preserve"> about the logic of the indictment</w:t>
      </w:r>
      <w:r w:rsidR="009531A1" w:rsidRPr="0061296A">
        <w:rPr>
          <w:rFonts w:ascii="Times New Roman" w:hAnsi="Times New Roman" w:cs="Times New Roman"/>
          <w:color w:val="000000"/>
          <w:sz w:val="24"/>
          <w:szCs w:val="24"/>
          <w:highlight w:val="yellow"/>
        </w:rPr>
        <w:t xml:space="preserve">, </w:t>
      </w:r>
      <w:r w:rsidR="0087601A" w:rsidRPr="0061296A">
        <w:rPr>
          <w:rFonts w:ascii="Times New Roman" w:hAnsi="Times New Roman" w:cs="Times New Roman"/>
          <w:sz w:val="24"/>
          <w:szCs w:val="24"/>
          <w:highlight w:val="yellow"/>
        </w:rPr>
        <w:t xml:space="preserve">even a </w:t>
      </w:r>
      <w:r w:rsidR="0087601A" w:rsidRPr="0061296A">
        <w:rPr>
          <w:rFonts w:ascii="Times New Roman" w:hAnsi="Times New Roman" w:cs="Times New Roman" w:hint="eastAsia"/>
          <w:sz w:val="24"/>
          <w:szCs w:val="24"/>
          <w:highlight w:val="yellow"/>
        </w:rPr>
        <w:t>report</w:t>
      </w:r>
      <w:r w:rsidR="00A74FF5" w:rsidRPr="0061296A">
        <w:rPr>
          <w:rFonts w:ascii="Times New Roman" w:hAnsi="Times New Roman" w:cs="Times New Roman"/>
          <w:sz w:val="24"/>
          <w:szCs w:val="24"/>
          <w:highlight w:val="yellow"/>
        </w:rPr>
        <w:t xml:space="preserve"> on consumer products w</w:t>
      </w:r>
      <w:r w:rsidR="00A74FF5" w:rsidRPr="0061296A">
        <w:rPr>
          <w:rFonts w:ascii="Times New Roman" w:hAnsi="Times New Roman" w:cs="Times New Roman" w:hint="eastAsia"/>
          <w:sz w:val="24"/>
          <w:szCs w:val="24"/>
          <w:highlight w:val="yellow"/>
        </w:rPr>
        <w:t>ould</w:t>
      </w:r>
      <w:r w:rsidR="00AC74DA" w:rsidRPr="0061296A">
        <w:rPr>
          <w:rFonts w:ascii="Times New Roman" w:hAnsi="Times New Roman" w:cs="Times New Roman"/>
          <w:sz w:val="24"/>
          <w:szCs w:val="24"/>
          <w:highlight w:val="yellow"/>
        </w:rPr>
        <w:t xml:space="preserve"> be closely inspected for any error or inaccuracy by the prosecu</w:t>
      </w:r>
      <w:r w:rsidR="00AC74DA" w:rsidRPr="0061296A">
        <w:rPr>
          <w:rFonts w:ascii="Times New Roman" w:hAnsi="Times New Roman" w:cs="Times New Roman" w:hint="eastAsia"/>
          <w:sz w:val="24"/>
          <w:szCs w:val="24"/>
          <w:highlight w:val="yellow"/>
        </w:rPr>
        <w:t xml:space="preserve">tors to see </w:t>
      </w:r>
      <w:r w:rsidR="00A74FF5" w:rsidRPr="0061296A">
        <w:rPr>
          <w:rFonts w:ascii="Times New Roman" w:hAnsi="Times New Roman" w:cs="Times New Roman" w:hint="eastAsia"/>
          <w:sz w:val="24"/>
          <w:szCs w:val="24"/>
          <w:highlight w:val="yellow"/>
        </w:rPr>
        <w:t>if such error or inaccuracy might</w:t>
      </w:r>
      <w:r w:rsidR="00AC74DA" w:rsidRPr="0061296A">
        <w:rPr>
          <w:rFonts w:ascii="Times New Roman" w:hAnsi="Times New Roman" w:cs="Times New Roman" w:hint="eastAsia"/>
          <w:sz w:val="24"/>
          <w:szCs w:val="24"/>
          <w:highlight w:val="yellow"/>
        </w:rPr>
        <w:t xml:space="preserve"> somehow affect the reputation of government officials who </w:t>
      </w:r>
      <w:r w:rsidR="00A74FF5" w:rsidRPr="0061296A">
        <w:rPr>
          <w:rFonts w:ascii="Times New Roman" w:hAnsi="Times New Roman" w:cs="Times New Roman" w:hint="eastAsia"/>
          <w:sz w:val="24"/>
          <w:szCs w:val="24"/>
          <w:highlight w:val="yellow"/>
        </w:rPr>
        <w:t>had</w:t>
      </w:r>
      <w:r w:rsidR="00D471EC" w:rsidRPr="0061296A">
        <w:rPr>
          <w:rFonts w:ascii="Times New Roman" w:hAnsi="Times New Roman" w:cs="Times New Roman" w:hint="eastAsia"/>
          <w:sz w:val="24"/>
          <w:szCs w:val="24"/>
          <w:highlight w:val="yellow"/>
        </w:rPr>
        <w:t xml:space="preserve"> </w:t>
      </w:r>
      <w:r w:rsidR="00AC74DA" w:rsidRPr="0061296A">
        <w:rPr>
          <w:rFonts w:ascii="Times New Roman" w:hAnsi="Times New Roman" w:cs="Times New Roman" w:hint="eastAsia"/>
          <w:sz w:val="24"/>
          <w:szCs w:val="24"/>
          <w:highlight w:val="yellow"/>
        </w:rPr>
        <w:t>commend</w:t>
      </w:r>
      <w:r w:rsidR="00D471EC" w:rsidRPr="0061296A">
        <w:rPr>
          <w:rFonts w:ascii="Times New Roman" w:hAnsi="Times New Roman" w:cs="Times New Roman" w:hint="eastAsia"/>
          <w:sz w:val="24"/>
          <w:szCs w:val="24"/>
          <w:highlight w:val="yellow"/>
        </w:rPr>
        <w:t>ed</w:t>
      </w:r>
      <w:r w:rsidR="00AC74DA" w:rsidRPr="0061296A">
        <w:rPr>
          <w:rFonts w:ascii="Times New Roman" w:hAnsi="Times New Roman" w:cs="Times New Roman" w:hint="eastAsia"/>
          <w:sz w:val="24"/>
          <w:szCs w:val="24"/>
          <w:highlight w:val="yellow"/>
        </w:rPr>
        <w:t xml:space="preserve"> such </w:t>
      </w:r>
      <w:proofErr w:type="gramStart"/>
      <w:r w:rsidR="00AC74DA" w:rsidRPr="0061296A">
        <w:rPr>
          <w:rFonts w:ascii="Times New Roman" w:hAnsi="Times New Roman" w:cs="Times New Roman" w:hint="eastAsia"/>
          <w:sz w:val="24"/>
          <w:szCs w:val="24"/>
          <w:highlight w:val="yellow"/>
        </w:rPr>
        <w:t>products.</w:t>
      </w:r>
      <w:proofErr w:type="gramEnd"/>
    </w:p>
    <w:p w:rsidR="002A6DA5" w:rsidRDefault="00AF5077" w:rsidP="001339F6">
      <w:pPr>
        <w:ind w:firstLine="760"/>
        <w:rPr>
          <w:rFonts w:ascii="Times New Roman" w:hAnsi="Times New Roman" w:cs="Times New Roman"/>
          <w:sz w:val="24"/>
          <w:szCs w:val="24"/>
        </w:rPr>
      </w:pPr>
      <w:r>
        <w:rPr>
          <w:rFonts w:ascii="Times New Roman" w:hAnsi="Times New Roman" w:cs="Times New Roman" w:hint="eastAsia"/>
          <w:sz w:val="24"/>
          <w:szCs w:val="24"/>
        </w:rPr>
        <w:t>In 2009, Seoul City Mayor Oh Se-</w:t>
      </w:r>
      <w:proofErr w:type="spellStart"/>
      <w:r>
        <w:rPr>
          <w:rFonts w:ascii="Times New Roman" w:hAnsi="Times New Roman" w:cs="Times New Roman" w:hint="eastAsia"/>
          <w:sz w:val="24"/>
          <w:szCs w:val="24"/>
        </w:rPr>
        <w:t>hoon</w:t>
      </w:r>
      <w:proofErr w:type="spellEnd"/>
      <w:r>
        <w:rPr>
          <w:rFonts w:ascii="Times New Roman" w:hAnsi="Times New Roman" w:cs="Times New Roman" w:hint="eastAsia"/>
          <w:sz w:val="24"/>
          <w:szCs w:val="24"/>
        </w:rPr>
        <w:t xml:space="preserve"> filed a charge against, and the prosecutors indicted, the merchants leasing store space from </w:t>
      </w:r>
      <w:r>
        <w:rPr>
          <w:rFonts w:ascii="Times New Roman" w:hAnsi="Times New Roman" w:cs="Times New Roman"/>
          <w:sz w:val="24"/>
          <w:szCs w:val="24"/>
        </w:rPr>
        <w:t>the</w:t>
      </w:r>
      <w:r>
        <w:rPr>
          <w:rFonts w:ascii="Times New Roman" w:hAnsi="Times New Roman" w:cs="Times New Roman" w:hint="eastAsia"/>
          <w:sz w:val="24"/>
          <w:szCs w:val="24"/>
        </w:rPr>
        <w:t xml:space="preserve"> City for demonstrating against and criticizing the City</w:t>
      </w:r>
      <w:r>
        <w:rPr>
          <w:rFonts w:ascii="Times New Roman" w:hAnsi="Times New Roman" w:cs="Times New Roman"/>
          <w:sz w:val="24"/>
          <w:szCs w:val="24"/>
        </w:rPr>
        <w:t>’</w:t>
      </w:r>
      <w:r>
        <w:rPr>
          <w:rFonts w:ascii="Times New Roman" w:hAnsi="Times New Roman" w:cs="Times New Roman" w:hint="eastAsia"/>
          <w:sz w:val="24"/>
          <w:szCs w:val="24"/>
        </w:rPr>
        <w:t>s new lease policies allegedly favoring big businesses.</w:t>
      </w:r>
      <w:r w:rsidR="00A74FF5">
        <w:rPr>
          <w:rStyle w:val="aa"/>
          <w:rFonts w:ascii="Times New Roman" w:hAnsi="Times New Roman" w:cs="Times New Roman"/>
          <w:sz w:val="24"/>
          <w:szCs w:val="24"/>
        </w:rPr>
        <w:footnoteReference w:id="21"/>
      </w:r>
      <w:r>
        <w:rPr>
          <w:rFonts w:ascii="Times New Roman" w:hAnsi="Times New Roman" w:cs="Times New Roman" w:hint="eastAsia"/>
          <w:sz w:val="24"/>
          <w:szCs w:val="24"/>
        </w:rPr>
        <w:t xml:space="preserve">  </w:t>
      </w:r>
      <w:r w:rsidR="002A6DA5">
        <w:rPr>
          <w:rFonts w:ascii="Times New Roman" w:hAnsi="Times New Roman" w:cs="Times New Roman" w:hint="eastAsia"/>
          <w:sz w:val="24"/>
          <w:szCs w:val="24"/>
        </w:rPr>
        <w:t>In 2009, the National Tax Services filed a charge against, and the prosecutors indicted, one of its employees for revealing its Director</w:t>
      </w:r>
      <w:r w:rsidR="002A6DA5">
        <w:rPr>
          <w:rFonts w:ascii="Times New Roman" w:hAnsi="Times New Roman" w:cs="Times New Roman"/>
          <w:sz w:val="24"/>
          <w:szCs w:val="24"/>
        </w:rPr>
        <w:t>’</w:t>
      </w:r>
      <w:r w:rsidR="002A6DA5">
        <w:rPr>
          <w:rFonts w:ascii="Times New Roman" w:hAnsi="Times New Roman" w:cs="Times New Roman" w:hint="eastAsia"/>
          <w:sz w:val="24"/>
          <w:szCs w:val="24"/>
        </w:rPr>
        <w:t>s</w:t>
      </w:r>
      <w:r w:rsidR="00CA7434">
        <w:rPr>
          <w:rFonts w:ascii="Times New Roman" w:hAnsi="Times New Roman" w:cs="Times New Roman" w:hint="eastAsia"/>
          <w:sz w:val="24"/>
          <w:szCs w:val="24"/>
        </w:rPr>
        <w:t xml:space="preserve"> p</w:t>
      </w:r>
      <w:r w:rsidR="003C79CE">
        <w:rPr>
          <w:rFonts w:ascii="Times New Roman" w:hAnsi="Times New Roman" w:cs="Times New Roman" w:hint="eastAsia"/>
          <w:sz w:val="24"/>
          <w:szCs w:val="24"/>
        </w:rPr>
        <w:t>olitical scandal.</w:t>
      </w:r>
      <w:r w:rsidR="00600E99">
        <w:rPr>
          <w:rStyle w:val="aa"/>
          <w:rFonts w:ascii="Times New Roman" w:hAnsi="Times New Roman" w:cs="Times New Roman"/>
          <w:sz w:val="24"/>
          <w:szCs w:val="24"/>
        </w:rPr>
        <w:footnoteReference w:id="22"/>
      </w:r>
      <w:r w:rsidR="00600E99">
        <w:rPr>
          <w:rFonts w:ascii="Times New Roman" w:hAnsi="Times New Roman" w:cs="Times New Roman" w:hint="eastAsia"/>
          <w:sz w:val="24"/>
          <w:szCs w:val="24"/>
        </w:rPr>
        <w:t xml:space="preserve">  These two</w:t>
      </w:r>
      <w:r w:rsidR="00CA7434">
        <w:rPr>
          <w:rFonts w:ascii="Times New Roman" w:hAnsi="Times New Roman" w:cs="Times New Roman" w:hint="eastAsia"/>
          <w:sz w:val="24"/>
          <w:szCs w:val="24"/>
        </w:rPr>
        <w:t xml:space="preserve"> cases</w:t>
      </w:r>
      <w:r w:rsidR="002A6DA5">
        <w:rPr>
          <w:rFonts w:ascii="Times New Roman" w:hAnsi="Times New Roman" w:cs="Times New Roman" w:hint="eastAsia"/>
          <w:sz w:val="24"/>
          <w:szCs w:val="24"/>
        </w:rPr>
        <w:t xml:space="preserve"> </w:t>
      </w:r>
      <w:r w:rsidR="00600E99">
        <w:rPr>
          <w:rFonts w:ascii="Times New Roman" w:hAnsi="Times New Roman" w:cs="Times New Roman" w:hint="eastAsia"/>
          <w:sz w:val="24"/>
          <w:szCs w:val="24"/>
        </w:rPr>
        <w:t xml:space="preserve">also </w:t>
      </w:r>
      <w:r w:rsidR="002A6DA5">
        <w:rPr>
          <w:rFonts w:ascii="Times New Roman" w:hAnsi="Times New Roman" w:cs="Times New Roman" w:hint="eastAsia"/>
          <w:sz w:val="24"/>
          <w:szCs w:val="24"/>
        </w:rPr>
        <w:t>resulted in acquittal</w:t>
      </w:r>
      <w:r w:rsidR="003C79CE">
        <w:rPr>
          <w:rFonts w:ascii="Times New Roman" w:hAnsi="Times New Roman" w:cs="Times New Roman" w:hint="eastAsia"/>
          <w:sz w:val="24"/>
          <w:szCs w:val="24"/>
        </w:rPr>
        <w:t>s up through the Supreme Court but</w:t>
      </w:r>
      <w:r w:rsidR="00CA7434">
        <w:rPr>
          <w:rFonts w:ascii="Times New Roman" w:hAnsi="Times New Roman" w:cs="Times New Roman" w:hint="eastAsia"/>
          <w:sz w:val="24"/>
          <w:szCs w:val="24"/>
        </w:rPr>
        <w:t xml:space="preserve"> left </w:t>
      </w:r>
      <w:r w:rsidR="003C79CE">
        <w:rPr>
          <w:rFonts w:ascii="Times New Roman" w:hAnsi="Times New Roman" w:cs="Times New Roman" w:hint="eastAsia"/>
          <w:sz w:val="24"/>
          <w:szCs w:val="24"/>
        </w:rPr>
        <w:t>many people hesitating with their q</w:t>
      </w:r>
      <w:r w:rsidR="00D471EC">
        <w:rPr>
          <w:rFonts w:ascii="Times New Roman" w:hAnsi="Times New Roman" w:cs="Times New Roman" w:hint="eastAsia"/>
          <w:sz w:val="24"/>
          <w:szCs w:val="24"/>
        </w:rPr>
        <w:t>uestions and criticisms</w:t>
      </w:r>
      <w:r w:rsidR="003C79CE">
        <w:rPr>
          <w:rFonts w:ascii="Times New Roman" w:hAnsi="Times New Roman" w:cs="Times New Roman" w:hint="eastAsia"/>
          <w:sz w:val="24"/>
          <w:szCs w:val="24"/>
        </w:rPr>
        <w:t>.</w:t>
      </w:r>
    </w:p>
    <w:p w:rsidR="003C79CE" w:rsidRDefault="003C79CE" w:rsidP="003C79CE">
      <w:pPr>
        <w:ind w:firstLine="760"/>
        <w:rPr>
          <w:rFonts w:ascii="Times New Roman" w:hAnsi="Times New Roman" w:cs="Times New Roman"/>
          <w:sz w:val="24"/>
          <w:szCs w:val="24"/>
        </w:rPr>
      </w:pPr>
      <w:r w:rsidRPr="0061296A">
        <w:rPr>
          <w:rFonts w:ascii="Times New Roman" w:hAnsi="Times New Roman" w:cs="Times New Roman" w:hint="eastAsia"/>
          <w:sz w:val="24"/>
          <w:szCs w:val="24"/>
          <w:highlight w:val="yellow"/>
        </w:rPr>
        <w:t>Also, in 2010, Shin Sang-</w:t>
      </w:r>
      <w:proofErr w:type="spellStart"/>
      <w:r w:rsidRPr="0061296A">
        <w:rPr>
          <w:rFonts w:ascii="Times New Roman" w:hAnsi="Times New Roman" w:cs="Times New Roman" w:hint="eastAsia"/>
          <w:sz w:val="24"/>
          <w:szCs w:val="24"/>
          <w:highlight w:val="yellow"/>
        </w:rPr>
        <w:t>chul</w:t>
      </w:r>
      <w:proofErr w:type="spellEnd"/>
      <w:r w:rsidRPr="0061296A">
        <w:rPr>
          <w:rFonts w:ascii="Times New Roman" w:hAnsi="Times New Roman" w:cs="Times New Roman" w:hint="eastAsia"/>
          <w:sz w:val="24"/>
          <w:szCs w:val="24"/>
          <w:highlight w:val="yellow"/>
        </w:rPr>
        <w:t xml:space="preserve">, the operator of online media </w:t>
      </w:r>
      <w:r w:rsidRPr="0061296A">
        <w:rPr>
          <w:rFonts w:ascii="Times New Roman" w:hAnsi="Times New Roman" w:cs="Times New Roman" w:hint="eastAsia"/>
          <w:i/>
          <w:sz w:val="24"/>
          <w:szCs w:val="24"/>
          <w:highlight w:val="yellow"/>
        </w:rPr>
        <w:t>Surprise</w:t>
      </w:r>
      <w:r w:rsidRPr="0061296A">
        <w:rPr>
          <w:rFonts w:ascii="Times New Roman" w:hAnsi="Times New Roman" w:cs="Times New Roman" w:hint="eastAsia"/>
          <w:sz w:val="24"/>
          <w:szCs w:val="24"/>
          <w:highlight w:val="yellow"/>
        </w:rPr>
        <w:t xml:space="preserve">, was indicted for alleging that the government investigation into the sinking of ROKS </w:t>
      </w:r>
      <w:r w:rsidR="00221FD4" w:rsidRPr="0061296A">
        <w:rPr>
          <w:rFonts w:ascii="Times New Roman" w:hAnsi="Times New Roman" w:cs="Times New Roman" w:hint="eastAsia"/>
          <w:sz w:val="24"/>
          <w:szCs w:val="24"/>
          <w:highlight w:val="yellow"/>
        </w:rPr>
        <w:t>Corvette</w:t>
      </w:r>
      <w:r w:rsidRPr="0061296A">
        <w:rPr>
          <w:rFonts w:ascii="Times New Roman" w:hAnsi="Times New Roman" w:cs="Times New Roman" w:hint="eastAsia"/>
          <w:sz w:val="24"/>
          <w:szCs w:val="24"/>
          <w:highlight w:val="yellow"/>
        </w:rPr>
        <w:t xml:space="preserve"> </w:t>
      </w:r>
      <w:proofErr w:type="spellStart"/>
      <w:r w:rsidRPr="0061296A">
        <w:rPr>
          <w:rFonts w:ascii="Times New Roman" w:hAnsi="Times New Roman" w:cs="Times New Roman" w:hint="eastAsia"/>
          <w:i/>
          <w:sz w:val="24"/>
          <w:szCs w:val="24"/>
          <w:highlight w:val="yellow"/>
        </w:rPr>
        <w:t>Cheonan</w:t>
      </w:r>
      <w:proofErr w:type="spellEnd"/>
      <w:r w:rsidRPr="0061296A">
        <w:rPr>
          <w:rFonts w:ascii="Times New Roman" w:hAnsi="Times New Roman" w:cs="Times New Roman" w:hint="eastAsia"/>
          <w:sz w:val="24"/>
          <w:szCs w:val="24"/>
          <w:highlight w:val="yellow"/>
        </w:rPr>
        <w:t xml:space="preserve"> was a cover-up</w:t>
      </w:r>
      <w:r w:rsidRPr="0061296A">
        <w:rPr>
          <w:rStyle w:val="aa"/>
          <w:rFonts w:ascii="Times New Roman" w:hAnsi="Times New Roman" w:cs="Times New Roman"/>
          <w:sz w:val="24"/>
          <w:szCs w:val="24"/>
          <w:highlight w:val="yellow"/>
        </w:rPr>
        <w:footnoteReference w:id="23"/>
      </w:r>
      <w:r w:rsidRPr="0061296A">
        <w:rPr>
          <w:rFonts w:ascii="Times New Roman" w:hAnsi="Times New Roman" w:cs="Times New Roman" w:hint="eastAsia"/>
          <w:sz w:val="24"/>
          <w:szCs w:val="24"/>
          <w:highlight w:val="yellow"/>
        </w:rPr>
        <w:t>, and his trial is still continuing.</w:t>
      </w:r>
    </w:p>
    <w:p w:rsidR="005E474F" w:rsidRPr="003A1954" w:rsidRDefault="005A6500" w:rsidP="00AC74DA">
      <w:pPr>
        <w:ind w:firstLine="760"/>
        <w:rPr>
          <w:rFonts w:ascii="Times New Roman" w:hAnsi="Times New Roman"/>
          <w:sz w:val="28"/>
          <w:szCs w:val="28"/>
        </w:rPr>
      </w:pPr>
      <w:r>
        <w:rPr>
          <w:rFonts w:ascii="Times New Roman" w:hAnsi="Times New Roman" w:cs="Times New Roman" w:hint="eastAsia"/>
          <w:sz w:val="24"/>
          <w:szCs w:val="24"/>
        </w:rPr>
        <w:t>Though</w:t>
      </w:r>
      <w:r w:rsidR="003C79CE">
        <w:rPr>
          <w:rFonts w:ascii="Times New Roman" w:hAnsi="Times New Roman" w:cs="Times New Roman" w:hint="eastAsia"/>
          <w:sz w:val="24"/>
          <w:szCs w:val="24"/>
        </w:rPr>
        <w:t xml:space="preserve"> short of indictments, the charges </w:t>
      </w:r>
      <w:r w:rsidR="0083499B">
        <w:rPr>
          <w:rFonts w:ascii="Times New Roman" w:hAnsi="Times New Roman" w:cs="Times New Roman" w:hint="eastAsia"/>
          <w:sz w:val="24"/>
          <w:szCs w:val="24"/>
        </w:rPr>
        <w:t xml:space="preserve">of defamation </w:t>
      </w:r>
      <w:r w:rsidR="003C79CE">
        <w:rPr>
          <w:rFonts w:ascii="Times New Roman" w:hAnsi="Times New Roman" w:cs="Times New Roman" w:hint="eastAsia"/>
          <w:sz w:val="24"/>
          <w:szCs w:val="24"/>
        </w:rPr>
        <w:t>filed by public offi</w:t>
      </w:r>
      <w:r w:rsidR="009531A1">
        <w:rPr>
          <w:rFonts w:ascii="Times New Roman" w:hAnsi="Times New Roman" w:cs="Times New Roman" w:hint="eastAsia"/>
          <w:sz w:val="24"/>
          <w:szCs w:val="24"/>
        </w:rPr>
        <w:t>cials add to the</w:t>
      </w:r>
      <w:r w:rsidR="003C79CE">
        <w:rPr>
          <w:rFonts w:ascii="Times New Roman" w:hAnsi="Times New Roman" w:cs="Times New Roman" w:hint="eastAsia"/>
          <w:sz w:val="24"/>
          <w:szCs w:val="24"/>
        </w:rPr>
        <w:t xml:space="preserve"> chilling effects.  </w:t>
      </w:r>
      <w:r w:rsidR="00B976F1">
        <w:rPr>
          <w:rFonts w:ascii="Times New Roman" w:hAnsi="Times New Roman" w:cs="Times New Roman" w:hint="eastAsia"/>
          <w:sz w:val="24"/>
          <w:szCs w:val="24"/>
        </w:rPr>
        <w:t>In 2008, the Prime Ministers</w:t>
      </w:r>
      <w:r w:rsidR="00B976F1">
        <w:rPr>
          <w:rFonts w:ascii="Times New Roman" w:hAnsi="Times New Roman" w:cs="Times New Roman"/>
          <w:sz w:val="24"/>
          <w:szCs w:val="24"/>
        </w:rPr>
        <w:t>’</w:t>
      </w:r>
      <w:r w:rsidR="00B976F1">
        <w:rPr>
          <w:rFonts w:ascii="Times New Roman" w:hAnsi="Times New Roman" w:cs="Times New Roman" w:hint="eastAsia"/>
          <w:sz w:val="24"/>
          <w:szCs w:val="24"/>
        </w:rPr>
        <w:t xml:space="preserve"> Office filed a charge against Kim Jong-</w:t>
      </w:r>
      <w:proofErr w:type="spellStart"/>
      <w:r w:rsidR="00B976F1">
        <w:rPr>
          <w:rFonts w:ascii="Times New Roman" w:hAnsi="Times New Roman" w:cs="Times New Roman" w:hint="eastAsia"/>
          <w:sz w:val="24"/>
          <w:szCs w:val="24"/>
        </w:rPr>
        <w:t>ik</w:t>
      </w:r>
      <w:proofErr w:type="spellEnd"/>
      <w:r w:rsidR="00B976F1">
        <w:rPr>
          <w:rFonts w:ascii="Times New Roman" w:hAnsi="Times New Roman" w:cs="Times New Roman" w:hint="eastAsia"/>
          <w:sz w:val="24"/>
          <w:szCs w:val="24"/>
        </w:rPr>
        <w:t xml:space="preserve"> who posted a video clip pejoratively parodying the then President Lee </w:t>
      </w:r>
      <w:proofErr w:type="spellStart"/>
      <w:r w:rsidR="00B976F1">
        <w:rPr>
          <w:rFonts w:ascii="Times New Roman" w:hAnsi="Times New Roman" w:cs="Times New Roman" w:hint="eastAsia"/>
          <w:sz w:val="24"/>
          <w:szCs w:val="24"/>
        </w:rPr>
        <w:t>Myung-bak</w:t>
      </w:r>
      <w:proofErr w:type="spellEnd"/>
      <w:r w:rsidR="00B976F1">
        <w:rPr>
          <w:rFonts w:ascii="Times New Roman" w:hAnsi="Times New Roman" w:cs="Times New Roman" w:hint="eastAsia"/>
          <w:sz w:val="24"/>
          <w:szCs w:val="24"/>
        </w:rPr>
        <w:t>,</w:t>
      </w:r>
      <w:r w:rsidR="0083499B">
        <w:rPr>
          <w:rStyle w:val="aa"/>
          <w:rFonts w:ascii="Times New Roman" w:hAnsi="Times New Roman" w:cs="Times New Roman"/>
          <w:sz w:val="24"/>
          <w:szCs w:val="24"/>
        </w:rPr>
        <w:footnoteReference w:id="24"/>
      </w:r>
      <w:r w:rsidR="00B976F1">
        <w:rPr>
          <w:rFonts w:ascii="Times New Roman" w:hAnsi="Times New Roman" w:cs="Times New Roman" w:hint="eastAsia"/>
          <w:sz w:val="24"/>
          <w:szCs w:val="24"/>
        </w:rPr>
        <w:t xml:space="preserve"> which charge was deferred indefinitely by the prosecutors. </w:t>
      </w:r>
      <w:r w:rsidR="0087601A">
        <w:rPr>
          <w:rFonts w:ascii="Times New Roman" w:hAnsi="Times New Roman" w:cs="Times New Roman" w:hint="eastAsia"/>
          <w:sz w:val="24"/>
          <w:szCs w:val="24"/>
        </w:rPr>
        <w:t xml:space="preserve"> </w:t>
      </w:r>
      <w:r w:rsidR="00B976F1">
        <w:rPr>
          <w:rFonts w:ascii="Times New Roman" w:hAnsi="Times New Roman" w:cs="Times New Roman" w:hint="eastAsia"/>
          <w:sz w:val="24"/>
          <w:szCs w:val="24"/>
        </w:rPr>
        <w:t xml:space="preserve">In 2010, the Minister of Culture filed a charge of defamation against a </w:t>
      </w:r>
      <w:proofErr w:type="spellStart"/>
      <w:r w:rsidR="00B976F1">
        <w:rPr>
          <w:rFonts w:ascii="Times New Roman" w:hAnsi="Times New Roman" w:cs="Times New Roman" w:hint="eastAsia"/>
          <w:sz w:val="24"/>
          <w:szCs w:val="24"/>
        </w:rPr>
        <w:t>netizen</w:t>
      </w:r>
      <w:proofErr w:type="spellEnd"/>
      <w:r w:rsidR="00B976F1">
        <w:rPr>
          <w:rFonts w:ascii="Times New Roman" w:hAnsi="Times New Roman" w:cs="Times New Roman" w:hint="eastAsia"/>
          <w:sz w:val="24"/>
          <w:szCs w:val="24"/>
        </w:rPr>
        <w:t xml:space="preserve"> for posting a video clip of the Minister who tried to hug the figure star Kim </w:t>
      </w:r>
      <w:proofErr w:type="spellStart"/>
      <w:r w:rsidR="00B976F1">
        <w:rPr>
          <w:rFonts w:ascii="Times New Roman" w:hAnsi="Times New Roman" w:cs="Times New Roman" w:hint="eastAsia"/>
          <w:sz w:val="24"/>
          <w:szCs w:val="24"/>
        </w:rPr>
        <w:t>Yuna</w:t>
      </w:r>
      <w:proofErr w:type="spellEnd"/>
      <w:r w:rsidR="00B976F1">
        <w:rPr>
          <w:rFonts w:ascii="Times New Roman" w:hAnsi="Times New Roman" w:cs="Times New Roman" w:hint="eastAsia"/>
          <w:sz w:val="24"/>
          <w:szCs w:val="24"/>
        </w:rPr>
        <w:t xml:space="preserve"> only to be shunned by her</w:t>
      </w:r>
      <w:r w:rsidR="0083499B">
        <w:rPr>
          <w:rStyle w:val="aa"/>
          <w:rFonts w:ascii="Times New Roman" w:hAnsi="Times New Roman" w:cs="Times New Roman"/>
          <w:sz w:val="24"/>
          <w:szCs w:val="24"/>
        </w:rPr>
        <w:footnoteReference w:id="25"/>
      </w:r>
      <w:r w:rsidR="00B976F1">
        <w:rPr>
          <w:rFonts w:ascii="Times New Roman" w:hAnsi="Times New Roman" w:cs="Times New Roman" w:hint="eastAsia"/>
          <w:sz w:val="24"/>
          <w:szCs w:val="24"/>
        </w:rPr>
        <w:t>, which was dropped b</w:t>
      </w:r>
      <w:r w:rsidR="00CA7434">
        <w:rPr>
          <w:rFonts w:ascii="Times New Roman" w:hAnsi="Times New Roman" w:cs="Times New Roman" w:hint="eastAsia"/>
          <w:sz w:val="24"/>
          <w:szCs w:val="24"/>
        </w:rPr>
        <w:t xml:space="preserve">y the prosecutors. </w:t>
      </w:r>
    </w:p>
    <w:p w:rsidR="00AC74DA" w:rsidRDefault="00AC74DA" w:rsidP="003C79CE">
      <w:pPr>
        <w:ind w:firstLine="760"/>
        <w:rPr>
          <w:rFonts w:ascii="Times New Roman" w:hAnsi="Times New Roman" w:cs="Times New Roman"/>
          <w:sz w:val="24"/>
          <w:szCs w:val="24"/>
        </w:rPr>
      </w:pPr>
      <w:r>
        <w:rPr>
          <w:rFonts w:ascii="Times New Roman" w:hAnsi="Times New Roman" w:cs="Times New Roman" w:hint="eastAsia"/>
          <w:sz w:val="24"/>
          <w:szCs w:val="24"/>
        </w:rPr>
        <w:t xml:space="preserve">Also, </w:t>
      </w:r>
      <w:r w:rsidR="0083499B">
        <w:rPr>
          <w:rFonts w:ascii="Times New Roman" w:hAnsi="Times New Roman" w:cs="Times New Roman" w:hint="eastAsia"/>
          <w:sz w:val="24"/>
          <w:szCs w:val="24"/>
        </w:rPr>
        <w:t xml:space="preserve">in 2012, </w:t>
      </w:r>
      <w:r>
        <w:rPr>
          <w:rFonts w:ascii="Times New Roman" w:hAnsi="Times New Roman" w:cs="Times New Roman" w:hint="eastAsia"/>
          <w:sz w:val="24"/>
          <w:szCs w:val="24"/>
        </w:rPr>
        <w:t xml:space="preserve">the notorious </w:t>
      </w:r>
      <w:r w:rsidR="001A63C8">
        <w:rPr>
          <w:rFonts w:ascii="Times New Roman" w:hAnsi="Times New Roman" w:cs="Times New Roman" w:hint="eastAsia"/>
          <w:sz w:val="24"/>
          <w:szCs w:val="24"/>
        </w:rPr>
        <w:t>National Intelligence</w:t>
      </w:r>
      <w:r>
        <w:rPr>
          <w:rFonts w:ascii="Times New Roman" w:hAnsi="Times New Roman" w:cs="Times New Roman" w:hint="eastAsia"/>
          <w:sz w:val="24"/>
          <w:szCs w:val="24"/>
        </w:rPr>
        <w:t xml:space="preserve"> Services</w:t>
      </w:r>
      <w:r w:rsidR="00C67873">
        <w:rPr>
          <w:rStyle w:val="aa"/>
          <w:rFonts w:ascii="Times New Roman" w:hAnsi="Times New Roman" w:cs="Times New Roman"/>
          <w:sz w:val="24"/>
          <w:szCs w:val="24"/>
        </w:rPr>
        <w:footnoteReference w:id="26"/>
      </w:r>
      <w:r>
        <w:rPr>
          <w:rFonts w:ascii="Times New Roman" w:hAnsi="Times New Roman" w:cs="Times New Roman" w:hint="eastAsia"/>
          <w:sz w:val="24"/>
          <w:szCs w:val="24"/>
        </w:rPr>
        <w:t xml:space="preserve"> filed charges against three different </w:t>
      </w:r>
      <w:r w:rsidR="0083499B">
        <w:rPr>
          <w:rFonts w:ascii="Times New Roman" w:hAnsi="Times New Roman" w:cs="Times New Roman" w:hint="eastAsia"/>
          <w:sz w:val="24"/>
          <w:szCs w:val="24"/>
        </w:rPr>
        <w:t xml:space="preserve">groups of </w:t>
      </w:r>
      <w:r>
        <w:rPr>
          <w:rFonts w:ascii="Times New Roman" w:hAnsi="Times New Roman" w:cs="Times New Roman" w:hint="eastAsia"/>
          <w:sz w:val="24"/>
          <w:szCs w:val="24"/>
        </w:rPr>
        <w:t xml:space="preserve">individuals </w:t>
      </w:r>
      <w:r w:rsidR="0083499B">
        <w:rPr>
          <w:rFonts w:ascii="Times New Roman" w:hAnsi="Times New Roman" w:cs="Times New Roman" w:hint="eastAsia"/>
          <w:sz w:val="24"/>
          <w:szCs w:val="24"/>
        </w:rPr>
        <w:t>(</w:t>
      </w:r>
      <w:proofErr w:type="spellStart"/>
      <w:r w:rsidR="0083499B">
        <w:rPr>
          <w:rFonts w:ascii="Times New Roman" w:hAnsi="Times New Roman" w:cs="Times New Roman" w:hint="eastAsia"/>
          <w:sz w:val="24"/>
          <w:szCs w:val="24"/>
        </w:rPr>
        <w:t>Pyo</w:t>
      </w:r>
      <w:proofErr w:type="spellEnd"/>
      <w:r w:rsidR="0083499B">
        <w:rPr>
          <w:rFonts w:ascii="Times New Roman" w:hAnsi="Times New Roman" w:cs="Times New Roman" w:hint="eastAsia"/>
          <w:sz w:val="24"/>
          <w:szCs w:val="24"/>
        </w:rPr>
        <w:t xml:space="preserve"> Chang-won, </w:t>
      </w:r>
      <w:proofErr w:type="spellStart"/>
      <w:r w:rsidR="0083499B" w:rsidRPr="0083499B">
        <w:rPr>
          <w:rFonts w:ascii="Times New Roman" w:hAnsi="Times New Roman" w:cs="Times New Roman" w:hint="eastAsia"/>
          <w:i/>
          <w:sz w:val="24"/>
          <w:szCs w:val="24"/>
        </w:rPr>
        <w:t>Nakkomsu</w:t>
      </w:r>
      <w:proofErr w:type="spellEnd"/>
      <w:r w:rsidR="0083499B">
        <w:rPr>
          <w:rFonts w:ascii="Times New Roman" w:hAnsi="Times New Roman" w:cs="Times New Roman" w:hint="eastAsia"/>
          <w:sz w:val="24"/>
          <w:szCs w:val="24"/>
        </w:rPr>
        <w:t xml:space="preserve"> members, </w:t>
      </w:r>
      <w:proofErr w:type="spellStart"/>
      <w:r w:rsidR="0083499B">
        <w:rPr>
          <w:rFonts w:ascii="Times New Roman" w:hAnsi="Times New Roman" w:cs="Times New Roman" w:hint="eastAsia"/>
          <w:sz w:val="24"/>
          <w:szCs w:val="24"/>
        </w:rPr>
        <w:t>Suh</w:t>
      </w:r>
      <w:proofErr w:type="spellEnd"/>
      <w:r w:rsidR="0083499B">
        <w:rPr>
          <w:rFonts w:ascii="Times New Roman" w:hAnsi="Times New Roman" w:cs="Times New Roman" w:hint="eastAsia"/>
          <w:sz w:val="24"/>
          <w:szCs w:val="24"/>
        </w:rPr>
        <w:t xml:space="preserve"> Young-Suk) </w:t>
      </w:r>
      <w:r>
        <w:rPr>
          <w:rFonts w:ascii="Times New Roman" w:hAnsi="Times New Roman" w:cs="Times New Roman" w:hint="eastAsia"/>
          <w:sz w:val="24"/>
          <w:szCs w:val="24"/>
        </w:rPr>
        <w:t xml:space="preserve">for </w:t>
      </w:r>
      <w:r w:rsidR="0083499B">
        <w:rPr>
          <w:rFonts w:ascii="Times New Roman" w:hAnsi="Times New Roman" w:cs="Times New Roman" w:hint="eastAsia"/>
          <w:sz w:val="24"/>
          <w:szCs w:val="24"/>
        </w:rPr>
        <w:t xml:space="preserve">alleging that NIS secretly </w:t>
      </w:r>
      <w:r w:rsidR="00C67873">
        <w:rPr>
          <w:rFonts w:ascii="Times New Roman" w:hAnsi="Times New Roman" w:cs="Times New Roman" w:hint="eastAsia"/>
          <w:sz w:val="24"/>
          <w:szCs w:val="24"/>
        </w:rPr>
        <w:t>financed</w:t>
      </w:r>
      <w:r w:rsidR="0083499B">
        <w:rPr>
          <w:rFonts w:ascii="Times New Roman" w:hAnsi="Times New Roman" w:cs="Times New Roman" w:hint="eastAsia"/>
          <w:sz w:val="24"/>
          <w:szCs w:val="24"/>
        </w:rPr>
        <w:t xml:space="preserve"> an online campaign supporting the conservative candidate Park </w:t>
      </w:r>
      <w:proofErr w:type="spellStart"/>
      <w:r w:rsidR="0083499B">
        <w:rPr>
          <w:rFonts w:ascii="Times New Roman" w:hAnsi="Times New Roman" w:cs="Times New Roman" w:hint="eastAsia"/>
          <w:sz w:val="24"/>
          <w:szCs w:val="24"/>
        </w:rPr>
        <w:t>G</w:t>
      </w:r>
      <w:r w:rsidR="000A26CA">
        <w:rPr>
          <w:rFonts w:ascii="Times New Roman" w:hAnsi="Times New Roman" w:cs="Times New Roman" w:hint="eastAsia"/>
          <w:sz w:val="24"/>
          <w:szCs w:val="24"/>
        </w:rPr>
        <w:t>e</w:t>
      </w:r>
      <w:r w:rsidR="0083499B">
        <w:rPr>
          <w:rFonts w:ascii="Times New Roman" w:hAnsi="Times New Roman" w:cs="Times New Roman" w:hint="eastAsia"/>
          <w:sz w:val="24"/>
          <w:szCs w:val="24"/>
        </w:rPr>
        <w:t>un-Hye</w:t>
      </w:r>
      <w:proofErr w:type="spellEnd"/>
      <w:r w:rsidR="0083499B">
        <w:rPr>
          <w:rFonts w:ascii="Times New Roman" w:hAnsi="Times New Roman" w:cs="Times New Roman" w:hint="eastAsia"/>
          <w:sz w:val="24"/>
          <w:szCs w:val="24"/>
        </w:rPr>
        <w:t xml:space="preserve"> in the 2012 Presidential Election.</w:t>
      </w:r>
      <w:r w:rsidR="00600E99">
        <w:rPr>
          <w:rStyle w:val="aa"/>
          <w:rFonts w:ascii="Times New Roman" w:hAnsi="Times New Roman" w:cs="Times New Roman"/>
          <w:sz w:val="24"/>
          <w:szCs w:val="24"/>
        </w:rPr>
        <w:footnoteReference w:id="27"/>
      </w:r>
      <w:r w:rsidR="0083499B">
        <w:rPr>
          <w:rFonts w:ascii="Times New Roman" w:hAnsi="Times New Roman" w:cs="Times New Roman" w:hint="eastAsia"/>
          <w:sz w:val="24"/>
          <w:szCs w:val="24"/>
        </w:rPr>
        <w:t xml:space="preserve">  While t</w:t>
      </w:r>
      <w:r>
        <w:rPr>
          <w:rFonts w:ascii="Times New Roman" w:hAnsi="Times New Roman" w:cs="Times New Roman" w:hint="eastAsia"/>
          <w:sz w:val="24"/>
          <w:szCs w:val="24"/>
        </w:rPr>
        <w:t>he pros</w:t>
      </w:r>
      <w:r w:rsidR="0083499B">
        <w:rPr>
          <w:rFonts w:ascii="Times New Roman" w:hAnsi="Times New Roman" w:cs="Times New Roman" w:hint="eastAsia"/>
          <w:sz w:val="24"/>
          <w:szCs w:val="24"/>
        </w:rPr>
        <w:t>ecutors are still investigating those charges, some of the NIS officials were</w:t>
      </w:r>
      <w:r w:rsidR="001A63C8">
        <w:rPr>
          <w:rFonts w:ascii="Times New Roman" w:hAnsi="Times New Roman" w:cs="Times New Roman" w:hint="eastAsia"/>
          <w:sz w:val="24"/>
          <w:szCs w:val="24"/>
        </w:rPr>
        <w:t xml:space="preserve"> actually indicted</w:t>
      </w:r>
      <w:r w:rsidR="00C67873">
        <w:rPr>
          <w:rFonts w:ascii="Times New Roman" w:hAnsi="Times New Roman" w:cs="Times New Roman" w:hint="eastAsia"/>
          <w:sz w:val="24"/>
          <w:szCs w:val="24"/>
        </w:rPr>
        <w:t xml:space="preserve"> for actively conducting </w:t>
      </w:r>
      <w:r w:rsidR="0083499B">
        <w:rPr>
          <w:rFonts w:ascii="Times New Roman" w:hAnsi="Times New Roman" w:cs="Times New Roman" w:hint="eastAsia"/>
          <w:sz w:val="24"/>
          <w:szCs w:val="24"/>
        </w:rPr>
        <w:t xml:space="preserve">other more systematic </w:t>
      </w:r>
      <w:r w:rsidR="00C67873">
        <w:rPr>
          <w:rFonts w:ascii="Times New Roman" w:hAnsi="Times New Roman" w:cs="Times New Roman" w:hint="eastAsia"/>
          <w:sz w:val="24"/>
          <w:szCs w:val="24"/>
        </w:rPr>
        <w:t xml:space="preserve">and </w:t>
      </w:r>
      <w:r w:rsidR="0083499B">
        <w:rPr>
          <w:rFonts w:ascii="Times New Roman" w:hAnsi="Times New Roman" w:cs="Times New Roman" w:hint="eastAsia"/>
          <w:sz w:val="24"/>
          <w:szCs w:val="24"/>
        </w:rPr>
        <w:t xml:space="preserve">extensive online campaigns </w:t>
      </w:r>
      <w:r w:rsidR="00C67873">
        <w:rPr>
          <w:rFonts w:ascii="Times New Roman" w:hAnsi="Times New Roman" w:cs="Times New Roman" w:hint="eastAsia"/>
          <w:sz w:val="24"/>
          <w:szCs w:val="24"/>
        </w:rPr>
        <w:t xml:space="preserve">to manipulate public opinions </w:t>
      </w:r>
      <w:r w:rsidR="0083499B">
        <w:rPr>
          <w:rFonts w:ascii="Times New Roman" w:hAnsi="Times New Roman" w:cs="Times New Roman" w:hint="eastAsia"/>
          <w:sz w:val="24"/>
          <w:szCs w:val="24"/>
        </w:rPr>
        <w:t>themselves.</w:t>
      </w:r>
      <w:r w:rsidR="001A63C8">
        <w:rPr>
          <w:rStyle w:val="aa"/>
          <w:rFonts w:ascii="Times New Roman" w:hAnsi="Times New Roman" w:cs="Times New Roman"/>
          <w:sz w:val="24"/>
          <w:szCs w:val="24"/>
        </w:rPr>
        <w:footnoteReference w:id="28"/>
      </w:r>
    </w:p>
    <w:p w:rsidR="00A62DA7" w:rsidRDefault="00A62DA7" w:rsidP="003C79CE">
      <w:pPr>
        <w:ind w:firstLine="760"/>
        <w:rPr>
          <w:rFonts w:ascii="Times New Roman" w:hAnsi="Times New Roman" w:cs="Times New Roman"/>
          <w:color w:val="000000"/>
          <w:sz w:val="24"/>
          <w:szCs w:val="24"/>
        </w:rPr>
      </w:pPr>
    </w:p>
    <w:p w:rsidR="006D74FC" w:rsidRDefault="003C79CE" w:rsidP="003C79CE">
      <w:pPr>
        <w:ind w:firstLine="760"/>
        <w:rPr>
          <w:rFonts w:ascii="Times New Roman" w:hAnsi="Times New Roman" w:cs="Times New Roman"/>
          <w:color w:val="000000"/>
          <w:sz w:val="24"/>
          <w:szCs w:val="24"/>
        </w:rPr>
      </w:pPr>
      <w:r w:rsidRPr="008B1BC8">
        <w:rPr>
          <w:rFonts w:ascii="Times New Roman" w:hAnsi="Times New Roman" w:cs="Times New Roman"/>
          <w:color w:val="000000"/>
          <w:sz w:val="24"/>
          <w:szCs w:val="24"/>
          <w:highlight w:val="yellow"/>
        </w:rPr>
        <w:t>C</w:t>
      </w:r>
      <w:r w:rsidR="005E474F" w:rsidRPr="008B1BC8">
        <w:rPr>
          <w:rFonts w:ascii="Times New Roman" w:hAnsi="Times New Roman" w:cs="Times New Roman"/>
          <w:color w:val="000000"/>
          <w:sz w:val="24"/>
          <w:szCs w:val="24"/>
          <w:highlight w:val="yellow"/>
        </w:rPr>
        <w:t>riminal defamation has been condemned by international human rights bodies</w:t>
      </w:r>
      <w:r w:rsidR="001A63C8" w:rsidRPr="008B1BC8">
        <w:rPr>
          <w:rStyle w:val="aa"/>
          <w:rFonts w:ascii="Times New Roman" w:hAnsi="Times New Roman" w:cs="Times New Roman"/>
          <w:color w:val="000000"/>
          <w:sz w:val="24"/>
          <w:szCs w:val="24"/>
          <w:highlight w:val="yellow"/>
        </w:rPr>
        <w:footnoteReference w:id="29"/>
      </w:r>
      <w:r w:rsidR="005E474F" w:rsidRPr="008B1BC8">
        <w:rPr>
          <w:rFonts w:ascii="Times New Roman" w:hAnsi="Times New Roman" w:cs="Times New Roman"/>
          <w:color w:val="000000"/>
          <w:sz w:val="24"/>
          <w:szCs w:val="24"/>
          <w:highlight w:val="yellow"/>
        </w:rPr>
        <w:t xml:space="preserve"> for being abused by </w:t>
      </w:r>
      <w:r w:rsidR="009B1A41" w:rsidRPr="008B1BC8">
        <w:rPr>
          <w:rFonts w:ascii="Times New Roman" w:hAnsi="Times New Roman" w:cs="Times New Roman"/>
          <w:color w:val="000000"/>
          <w:sz w:val="24"/>
          <w:szCs w:val="24"/>
          <w:highlight w:val="yellow"/>
        </w:rPr>
        <w:t>authoritarian</w:t>
      </w:r>
      <w:r w:rsidR="005E474F" w:rsidRPr="008B1BC8">
        <w:rPr>
          <w:rFonts w:ascii="Times New Roman" w:hAnsi="Times New Roman" w:cs="Times New Roman"/>
          <w:color w:val="000000"/>
          <w:sz w:val="24"/>
          <w:szCs w:val="24"/>
          <w:highlight w:val="yellow"/>
        </w:rPr>
        <w:t xml:space="preserve"> rulers as pretexts for oppressing the opponents, especially using prosecutorial resources for free.  </w:t>
      </w:r>
      <w:r w:rsidR="006D74FC" w:rsidRPr="008B1BC8">
        <w:rPr>
          <w:rFonts w:ascii="Times New Roman" w:hAnsi="Times New Roman" w:cs="Times New Roman" w:hint="eastAsia"/>
          <w:color w:val="000000"/>
          <w:sz w:val="24"/>
          <w:szCs w:val="24"/>
          <w:highlight w:val="yellow"/>
        </w:rPr>
        <w:t>The European Court of H</w:t>
      </w:r>
      <w:r w:rsidR="006D74FC" w:rsidRPr="008B1BC8">
        <w:rPr>
          <w:rFonts w:ascii="Times New Roman" w:hAnsi="Times New Roman" w:cs="Times New Roman"/>
          <w:color w:val="000000"/>
          <w:sz w:val="24"/>
          <w:szCs w:val="24"/>
          <w:highlight w:val="yellow"/>
        </w:rPr>
        <w:t>u</w:t>
      </w:r>
      <w:r w:rsidR="006D74FC" w:rsidRPr="008B1BC8">
        <w:rPr>
          <w:rFonts w:ascii="Times New Roman" w:hAnsi="Times New Roman" w:cs="Times New Roman" w:hint="eastAsia"/>
          <w:color w:val="000000"/>
          <w:sz w:val="24"/>
          <w:szCs w:val="24"/>
          <w:highlight w:val="yellow"/>
        </w:rPr>
        <w:t xml:space="preserve">man Rights has very often struck down </w:t>
      </w:r>
      <w:r w:rsidR="000D60C5" w:rsidRPr="008B1BC8">
        <w:rPr>
          <w:rFonts w:ascii="Times New Roman" w:hAnsi="Times New Roman" w:cs="Times New Roman" w:hint="eastAsia"/>
          <w:color w:val="000000"/>
          <w:sz w:val="24"/>
          <w:szCs w:val="24"/>
          <w:highlight w:val="yellow"/>
        </w:rPr>
        <w:t xml:space="preserve">almost all </w:t>
      </w:r>
      <w:r w:rsidR="006D74FC" w:rsidRPr="008B1BC8">
        <w:rPr>
          <w:rFonts w:ascii="Times New Roman" w:hAnsi="Times New Roman" w:cs="Times New Roman" w:hint="eastAsia"/>
          <w:color w:val="000000"/>
          <w:sz w:val="24"/>
          <w:szCs w:val="24"/>
          <w:highlight w:val="yellow"/>
        </w:rPr>
        <w:t>national courts</w:t>
      </w:r>
      <w:r w:rsidR="006D74FC" w:rsidRPr="008B1BC8">
        <w:rPr>
          <w:rFonts w:ascii="Times New Roman" w:hAnsi="Times New Roman" w:cs="Times New Roman"/>
          <w:color w:val="000000"/>
          <w:sz w:val="24"/>
          <w:szCs w:val="24"/>
          <w:highlight w:val="yellow"/>
        </w:rPr>
        <w:t>’</w:t>
      </w:r>
      <w:r w:rsidR="006D74FC" w:rsidRPr="008B1BC8">
        <w:rPr>
          <w:rFonts w:ascii="Times New Roman" w:hAnsi="Times New Roman" w:cs="Times New Roman" w:hint="eastAsia"/>
          <w:color w:val="000000"/>
          <w:sz w:val="24"/>
          <w:szCs w:val="24"/>
          <w:highlight w:val="yellow"/>
        </w:rPr>
        <w:t xml:space="preserve"> </w:t>
      </w:r>
      <w:r w:rsidR="000D60C5" w:rsidRPr="008B1BC8">
        <w:rPr>
          <w:rFonts w:ascii="Times New Roman" w:hAnsi="Times New Roman" w:cs="Times New Roman" w:hint="eastAsia"/>
          <w:color w:val="000000"/>
          <w:sz w:val="24"/>
          <w:szCs w:val="24"/>
          <w:highlight w:val="yellow"/>
        </w:rPr>
        <w:t>criminal</w:t>
      </w:r>
      <w:r w:rsidR="006D74FC" w:rsidRPr="008B1BC8">
        <w:rPr>
          <w:rFonts w:ascii="Times New Roman" w:hAnsi="Times New Roman" w:cs="Times New Roman" w:hint="eastAsia"/>
          <w:color w:val="000000"/>
          <w:sz w:val="24"/>
          <w:szCs w:val="24"/>
          <w:highlight w:val="yellow"/>
        </w:rPr>
        <w:t xml:space="preserve"> judgments against journalists who criticized the government or high officials</w:t>
      </w:r>
      <w:r w:rsidR="000D60C5" w:rsidRPr="008B1BC8">
        <w:rPr>
          <w:rFonts w:ascii="Times New Roman" w:hAnsi="Times New Roman" w:cs="Times New Roman" w:hint="eastAsia"/>
          <w:color w:val="000000"/>
          <w:sz w:val="24"/>
          <w:szCs w:val="24"/>
          <w:highlight w:val="yellow"/>
        </w:rPr>
        <w:t>, for being too excessive or not respecting people</w:t>
      </w:r>
      <w:r w:rsidR="000D60C5" w:rsidRPr="008B1BC8">
        <w:rPr>
          <w:rFonts w:ascii="Times New Roman" w:hAnsi="Times New Roman" w:cs="Times New Roman"/>
          <w:color w:val="000000"/>
          <w:sz w:val="24"/>
          <w:szCs w:val="24"/>
          <w:highlight w:val="yellow"/>
        </w:rPr>
        <w:t>’</w:t>
      </w:r>
      <w:r w:rsidR="000D60C5" w:rsidRPr="008B1BC8">
        <w:rPr>
          <w:rFonts w:ascii="Times New Roman" w:hAnsi="Times New Roman" w:cs="Times New Roman" w:hint="eastAsia"/>
          <w:color w:val="000000"/>
          <w:sz w:val="24"/>
          <w:szCs w:val="24"/>
          <w:highlight w:val="yellow"/>
        </w:rPr>
        <w:t>s right to know</w:t>
      </w:r>
      <w:r w:rsidR="006D74FC" w:rsidRPr="008B1BC8">
        <w:rPr>
          <w:rFonts w:ascii="Times New Roman" w:hAnsi="Times New Roman" w:cs="Times New Roman" w:hint="eastAsia"/>
          <w:color w:val="000000"/>
          <w:sz w:val="24"/>
          <w:szCs w:val="24"/>
          <w:highlight w:val="yellow"/>
        </w:rPr>
        <w:t>.</w:t>
      </w:r>
      <w:r w:rsidR="006D74FC" w:rsidRPr="008B1BC8">
        <w:rPr>
          <w:rStyle w:val="aa"/>
          <w:rFonts w:ascii="Times New Roman" w:hAnsi="Times New Roman" w:cs="Times New Roman"/>
          <w:color w:val="000000"/>
          <w:sz w:val="24"/>
          <w:szCs w:val="24"/>
          <w:highlight w:val="yellow"/>
        </w:rPr>
        <w:footnoteReference w:id="30"/>
      </w:r>
      <w:r w:rsidR="000D60C5" w:rsidRPr="008B1BC8">
        <w:rPr>
          <w:rFonts w:ascii="Times New Roman" w:hAnsi="Times New Roman" w:cs="Times New Roman" w:hint="eastAsia"/>
          <w:color w:val="000000"/>
          <w:sz w:val="24"/>
          <w:szCs w:val="24"/>
          <w:highlight w:val="yellow"/>
        </w:rPr>
        <w:t xml:space="preserve">  Of course, the strongest reaction came from the U.S. early in Garrison v. </w:t>
      </w:r>
      <w:proofErr w:type="spellStart"/>
      <w:r w:rsidR="000D60C5" w:rsidRPr="008B1BC8">
        <w:rPr>
          <w:rFonts w:ascii="Times New Roman" w:hAnsi="Times New Roman" w:cs="Times New Roman" w:hint="eastAsia"/>
          <w:color w:val="000000"/>
          <w:sz w:val="24"/>
          <w:szCs w:val="24"/>
          <w:highlight w:val="yellow"/>
        </w:rPr>
        <w:t>Lousiana</w:t>
      </w:r>
      <w:proofErr w:type="spellEnd"/>
      <w:r w:rsidR="000D60C5" w:rsidRPr="008B1BC8">
        <w:rPr>
          <w:rFonts w:ascii="Times New Roman" w:hAnsi="Times New Roman" w:cs="Times New Roman" w:hint="eastAsia"/>
          <w:color w:val="000000"/>
          <w:sz w:val="24"/>
          <w:szCs w:val="24"/>
          <w:highlight w:val="yellow"/>
        </w:rPr>
        <w:t>.</w:t>
      </w:r>
      <w:r w:rsidR="000D60C5" w:rsidRPr="008B1BC8">
        <w:rPr>
          <w:rStyle w:val="aa"/>
          <w:rFonts w:ascii="Times New Roman" w:hAnsi="Times New Roman" w:cs="Times New Roman"/>
          <w:color w:val="000000"/>
          <w:sz w:val="24"/>
          <w:szCs w:val="24"/>
          <w:highlight w:val="yellow"/>
        </w:rPr>
        <w:footnoteReference w:id="31"/>
      </w:r>
      <w:r w:rsidR="000D60C5">
        <w:rPr>
          <w:rFonts w:ascii="Times New Roman" w:hAnsi="Times New Roman" w:cs="Times New Roman" w:hint="eastAsia"/>
          <w:color w:val="000000"/>
          <w:sz w:val="24"/>
          <w:szCs w:val="24"/>
        </w:rPr>
        <w:t xml:space="preserve">  </w:t>
      </w:r>
    </w:p>
    <w:p w:rsidR="006D74FC" w:rsidRPr="000D60C5" w:rsidRDefault="006D74FC" w:rsidP="003C79CE">
      <w:pPr>
        <w:ind w:firstLine="760"/>
        <w:rPr>
          <w:rFonts w:ascii="Times New Roman" w:hAnsi="Times New Roman" w:cs="Times New Roman"/>
          <w:color w:val="000000"/>
          <w:sz w:val="24"/>
          <w:szCs w:val="24"/>
        </w:rPr>
      </w:pPr>
    </w:p>
    <w:p w:rsidR="003C79CE" w:rsidRPr="0087601A" w:rsidRDefault="000D60C5" w:rsidP="003C79CE">
      <w:pPr>
        <w:ind w:firstLine="760"/>
        <w:rPr>
          <w:rFonts w:ascii="Times New Roman" w:hAnsi="Times New Roman" w:cs="Times New Roman"/>
          <w:color w:val="000000"/>
          <w:sz w:val="24"/>
          <w:szCs w:val="24"/>
        </w:rPr>
      </w:pPr>
      <w:r w:rsidRPr="008B1BC8">
        <w:rPr>
          <w:rFonts w:ascii="Times New Roman" w:hAnsi="Times New Roman" w:cs="Times New Roman" w:hint="eastAsia"/>
          <w:color w:val="000000"/>
          <w:sz w:val="24"/>
          <w:szCs w:val="24"/>
          <w:highlight w:val="yellow"/>
        </w:rPr>
        <w:t>However, there has been no categorical denunciation of criminal defamation.</w:t>
      </w:r>
      <w:r>
        <w:rPr>
          <w:rFonts w:ascii="Times New Roman" w:hAnsi="Times New Roman" w:cs="Times New Roman" w:hint="eastAsia"/>
          <w:color w:val="000000"/>
          <w:sz w:val="24"/>
          <w:szCs w:val="24"/>
        </w:rPr>
        <w:t xml:space="preserve">  C</w:t>
      </w:r>
      <w:r w:rsidR="005E474F" w:rsidRPr="0087601A">
        <w:rPr>
          <w:rFonts w:ascii="Times New Roman" w:hAnsi="Times New Roman" w:cs="Times New Roman"/>
          <w:color w:val="000000"/>
          <w:sz w:val="24"/>
          <w:szCs w:val="24"/>
        </w:rPr>
        <w:t>ountries with safely democratic governments, say, European countries where criminal defamation originated from, refused to get rid of criminal defamation laws since their prosecutors are supposedly more independent and will not be commandeered to suppressing speech critical of the incumbent governments. </w:t>
      </w:r>
      <w:r w:rsidR="003C79CE" w:rsidRPr="0087601A">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 xml:space="preserve">For instance, </w:t>
      </w:r>
      <w:r w:rsidR="004D2C92" w:rsidRPr="004D2C92">
        <w:rPr>
          <w:rFonts w:ascii="Times New Roman" w:hAnsi="Times New Roman" w:cs="Times New Roman"/>
          <w:sz w:val="24"/>
          <w:szCs w:val="24"/>
        </w:rPr>
        <w:t>Japan also retains criminal defamation</w:t>
      </w:r>
      <w:r w:rsidR="00EA00A4">
        <w:rPr>
          <w:rStyle w:val="aa"/>
          <w:rFonts w:ascii="Times New Roman" w:hAnsi="Times New Roman" w:cs="Times New Roman"/>
          <w:sz w:val="24"/>
          <w:szCs w:val="24"/>
        </w:rPr>
        <w:footnoteReference w:id="32"/>
      </w:r>
      <w:r w:rsidR="004D2C92" w:rsidRPr="004D2C92">
        <w:rPr>
          <w:rFonts w:ascii="Times New Roman" w:hAnsi="Times New Roman" w:cs="Times New Roman"/>
          <w:sz w:val="24"/>
          <w:szCs w:val="24"/>
        </w:rPr>
        <w:t xml:space="preserve"> but Japan’s prosecutors are known for independence from political pressures,</w:t>
      </w:r>
      <w:r w:rsidR="004D2C92" w:rsidRPr="0087601A">
        <w:rPr>
          <w:rStyle w:val="aa"/>
          <w:rFonts w:ascii="Times New Roman" w:eastAsia="돋움" w:hAnsi="Times New Roman" w:cs="Times New Roman"/>
          <w:color w:val="000000"/>
          <w:sz w:val="24"/>
          <w:szCs w:val="24"/>
        </w:rPr>
        <w:footnoteReference w:id="33"/>
      </w:r>
      <w:r w:rsidR="004D2C92" w:rsidRPr="004D2C92">
        <w:rPr>
          <w:rFonts w:ascii="Times New Roman" w:hAnsi="Times New Roman" w:cs="Times New Roman"/>
          <w:sz w:val="24"/>
          <w:szCs w:val="24"/>
        </w:rPr>
        <w:t xml:space="preserve"> and uses </w:t>
      </w:r>
      <w:r w:rsidR="004D2C92">
        <w:rPr>
          <w:rFonts w:ascii="Times New Roman" w:hAnsi="Times New Roman" w:cs="Times New Roman" w:hint="eastAsia"/>
          <w:sz w:val="24"/>
          <w:szCs w:val="24"/>
        </w:rPr>
        <w:t>imprisonment as punishment only very sparingly (1 to 4 annually according to the Article 19 stat</w:t>
      </w:r>
      <w:r w:rsidR="00D44665">
        <w:rPr>
          <w:rFonts w:ascii="Times New Roman" w:hAnsi="Times New Roman" w:cs="Times New Roman" w:hint="eastAsia"/>
          <w:sz w:val="24"/>
          <w:szCs w:val="24"/>
        </w:rPr>
        <w:t>istic</w:t>
      </w:r>
      <w:r w:rsidR="004D2C92">
        <w:rPr>
          <w:rFonts w:ascii="Times New Roman" w:hAnsi="Times New Roman" w:cs="Times New Roman" w:hint="eastAsia"/>
          <w:sz w:val="24"/>
          <w:szCs w:val="24"/>
        </w:rPr>
        <w:t xml:space="preserve">s). </w:t>
      </w:r>
      <w:r w:rsidR="003C79CE" w:rsidRPr="0087601A">
        <w:rPr>
          <w:rFonts w:ascii="Times New Roman" w:hAnsi="Times New Roman" w:cs="Times New Roman"/>
          <w:color w:val="000000"/>
          <w:sz w:val="24"/>
          <w:szCs w:val="24"/>
        </w:rPr>
        <w:t xml:space="preserve">The European Court of Human Rights has overturned many guilty criminal defamation judgments on various grounds </w:t>
      </w:r>
      <w:r w:rsidR="001A63C8" w:rsidRPr="0087601A">
        <w:rPr>
          <w:rFonts w:ascii="Times New Roman" w:hAnsi="Times New Roman" w:cs="Times New Roman"/>
          <w:color w:val="000000"/>
          <w:sz w:val="24"/>
          <w:szCs w:val="24"/>
        </w:rPr>
        <w:t xml:space="preserve">but </w:t>
      </w:r>
      <w:r w:rsidR="003C79CE" w:rsidRPr="0087601A">
        <w:rPr>
          <w:rFonts w:ascii="Times New Roman" w:hAnsi="Times New Roman" w:cs="Times New Roman"/>
          <w:color w:val="000000"/>
          <w:sz w:val="24"/>
          <w:szCs w:val="24"/>
        </w:rPr>
        <w:t>none of them is categorically condemning the law.</w:t>
      </w:r>
      <w:r w:rsidR="001A63C8" w:rsidRPr="0087601A">
        <w:rPr>
          <w:rStyle w:val="aa"/>
          <w:rFonts w:ascii="Times New Roman" w:hAnsi="Times New Roman" w:cs="Times New Roman"/>
          <w:color w:val="000000"/>
          <w:sz w:val="24"/>
          <w:szCs w:val="24"/>
        </w:rPr>
        <w:footnoteReference w:id="34"/>
      </w:r>
    </w:p>
    <w:p w:rsidR="000D60C5" w:rsidRDefault="000D60C5" w:rsidP="0087601A">
      <w:pPr>
        <w:ind w:firstLine="760"/>
        <w:rPr>
          <w:rFonts w:ascii="Times New Roman" w:hAnsi="Times New Roman" w:cs="Times New Roman"/>
          <w:color w:val="000000"/>
          <w:sz w:val="24"/>
          <w:szCs w:val="24"/>
        </w:rPr>
      </w:pPr>
      <w:r>
        <w:rPr>
          <w:rFonts w:ascii="Times New Roman" w:hAnsi="Times New Roman" w:cs="Times New Roman" w:hint="eastAsia"/>
          <w:color w:val="000000"/>
          <w:sz w:val="24"/>
          <w:szCs w:val="24"/>
        </w:rPr>
        <w:t>Looking at the Korean case, I think that w</w:t>
      </w:r>
      <w:r w:rsidR="005E474F" w:rsidRPr="0087601A">
        <w:rPr>
          <w:rFonts w:ascii="Times New Roman" w:hAnsi="Times New Roman" w:cs="Times New Roman"/>
          <w:color w:val="000000"/>
          <w:sz w:val="24"/>
          <w:szCs w:val="24"/>
        </w:rPr>
        <w:t xml:space="preserve">e should now make a straightforward argument against criminal defamation, not an argument based on the possibility of abuse because that argument is apparently not convincing </w:t>
      </w:r>
      <w:r w:rsidR="001A63C8" w:rsidRPr="0087601A">
        <w:rPr>
          <w:rFonts w:ascii="Times New Roman" w:hAnsi="Times New Roman" w:cs="Times New Roman"/>
          <w:color w:val="000000"/>
          <w:sz w:val="24"/>
          <w:szCs w:val="24"/>
        </w:rPr>
        <w:t>the</w:t>
      </w:r>
      <w:r w:rsidR="005E474F" w:rsidRPr="0087601A">
        <w:rPr>
          <w:rFonts w:ascii="Times New Roman" w:hAnsi="Times New Roman" w:cs="Times New Roman"/>
          <w:color w:val="000000"/>
          <w:sz w:val="24"/>
          <w:szCs w:val="24"/>
        </w:rPr>
        <w:t xml:space="preserve"> countr</w:t>
      </w:r>
      <w:r w:rsidR="001A63C8" w:rsidRPr="0087601A">
        <w:rPr>
          <w:rFonts w:ascii="Times New Roman" w:hAnsi="Times New Roman" w:cs="Times New Roman"/>
          <w:color w:val="000000"/>
          <w:sz w:val="24"/>
          <w:szCs w:val="24"/>
        </w:rPr>
        <w:t>ies to actually abolish the law, which can be abused at any time.</w:t>
      </w:r>
      <w:r w:rsidR="005E474F" w:rsidRPr="0087601A">
        <w:rPr>
          <w:rFonts w:ascii="Times New Roman" w:hAnsi="Times New Roman" w:cs="Times New Roman"/>
          <w:color w:val="000000"/>
          <w:sz w:val="24"/>
          <w:szCs w:val="24"/>
        </w:rPr>
        <w:t xml:space="preserve">  </w:t>
      </w:r>
    </w:p>
    <w:p w:rsidR="005E7C71" w:rsidRPr="0087601A" w:rsidRDefault="001A63C8" w:rsidP="0087601A">
      <w:pPr>
        <w:ind w:firstLine="760"/>
        <w:rPr>
          <w:rFonts w:ascii="Times New Roman" w:hAnsi="Times New Roman" w:cs="Times New Roman"/>
          <w:color w:val="000000"/>
          <w:sz w:val="24"/>
          <w:szCs w:val="24"/>
        </w:rPr>
      </w:pPr>
      <w:r w:rsidRPr="0087601A">
        <w:rPr>
          <w:rFonts w:ascii="Times New Roman" w:hAnsi="Times New Roman" w:cs="Times New Roman"/>
          <w:color w:val="000000"/>
          <w:sz w:val="24"/>
          <w:szCs w:val="24"/>
        </w:rPr>
        <w:t xml:space="preserve">The argument can go like this:  </w:t>
      </w:r>
      <w:r w:rsidR="005E474F" w:rsidRPr="0087601A">
        <w:rPr>
          <w:rFonts w:ascii="Times New Roman" w:hAnsi="Times New Roman" w:cs="Times New Roman"/>
          <w:color w:val="000000"/>
          <w:sz w:val="24"/>
          <w:szCs w:val="24"/>
        </w:rPr>
        <w:t xml:space="preserve">Criminal defamation is usually justified by emphasizing the value of reputation and its importance to dignity.  Reputation is what other people think of you.  </w:t>
      </w:r>
      <w:r w:rsidR="0087601A">
        <w:rPr>
          <w:rFonts w:ascii="Times New Roman" w:hAnsi="Times New Roman" w:cs="Times New Roman" w:hint="eastAsia"/>
          <w:color w:val="000000"/>
          <w:sz w:val="24"/>
          <w:szCs w:val="24"/>
        </w:rPr>
        <w:t>Your r</w:t>
      </w:r>
      <w:r w:rsidR="005E474F" w:rsidRPr="0087601A">
        <w:rPr>
          <w:rFonts w:ascii="Times New Roman" w:hAnsi="Times New Roman" w:cs="Times New Roman"/>
          <w:color w:val="000000"/>
          <w:sz w:val="24"/>
          <w:szCs w:val="24"/>
        </w:rPr>
        <w:t>eputation is in other people’s heads and under their control.  Reputation doesn’t belong to you as your limbs belong to you or as your private information belongs to you.  You cannot control or assume what other people think of you before the supposedly defamatory remark has been made.  No matter how we</w:t>
      </w:r>
      <w:r w:rsidR="00EA7BAD">
        <w:rPr>
          <w:rFonts w:ascii="Times New Roman" w:hAnsi="Times New Roman" w:cs="Times New Roman"/>
          <w:color w:val="000000"/>
          <w:sz w:val="24"/>
          <w:szCs w:val="24"/>
        </w:rPr>
        <w:t xml:space="preserve">ll you behaved, people may </w:t>
      </w:r>
      <w:r w:rsidR="005E474F" w:rsidRPr="0087601A">
        <w:rPr>
          <w:rFonts w:ascii="Times New Roman" w:hAnsi="Times New Roman" w:cs="Times New Roman"/>
          <w:color w:val="000000"/>
          <w:sz w:val="24"/>
          <w:szCs w:val="24"/>
        </w:rPr>
        <w:t xml:space="preserve">not </w:t>
      </w:r>
      <w:r w:rsidR="00EA7BAD">
        <w:rPr>
          <w:rFonts w:ascii="Times New Roman" w:hAnsi="Times New Roman" w:cs="Times New Roman" w:hint="eastAsia"/>
          <w:color w:val="000000"/>
          <w:sz w:val="24"/>
          <w:szCs w:val="24"/>
        </w:rPr>
        <w:t xml:space="preserve">have </w:t>
      </w:r>
      <w:r w:rsidR="005E474F" w:rsidRPr="0087601A">
        <w:rPr>
          <w:rFonts w:ascii="Times New Roman" w:hAnsi="Times New Roman" w:cs="Times New Roman"/>
          <w:color w:val="000000"/>
          <w:sz w:val="24"/>
          <w:szCs w:val="24"/>
        </w:rPr>
        <w:t>thought nicely of you anyway for other reasons.  Having said that, shall we really apply criminal law against an injury, the existence of which is not as certain as an injury, say, to your limbs? </w:t>
      </w:r>
      <w:r w:rsidR="0087601A">
        <w:rPr>
          <w:rFonts w:ascii="Times New Roman" w:hAnsi="Times New Roman" w:cs="Times New Roman" w:hint="eastAsia"/>
          <w:color w:val="000000"/>
          <w:sz w:val="24"/>
          <w:szCs w:val="24"/>
        </w:rPr>
        <w:t xml:space="preserve"> </w:t>
      </w:r>
      <w:r w:rsidRPr="0087601A">
        <w:rPr>
          <w:rFonts w:ascii="Times New Roman" w:hAnsi="Times New Roman" w:cs="Times New Roman"/>
          <w:color w:val="000000"/>
          <w:sz w:val="24"/>
          <w:szCs w:val="24"/>
        </w:rPr>
        <w:t>For</w:t>
      </w:r>
      <w:r w:rsidR="005E474F" w:rsidRPr="0087601A">
        <w:rPr>
          <w:rFonts w:ascii="Times New Roman" w:hAnsi="Times New Roman" w:cs="Times New Roman"/>
          <w:color w:val="000000"/>
          <w:sz w:val="24"/>
          <w:szCs w:val="24"/>
        </w:rPr>
        <w:t xml:space="preserve"> </w:t>
      </w:r>
      <w:r w:rsidR="0087601A">
        <w:rPr>
          <w:rFonts w:ascii="Times New Roman" w:hAnsi="Times New Roman" w:cs="Times New Roman" w:hint="eastAsia"/>
          <w:color w:val="000000"/>
          <w:sz w:val="24"/>
          <w:szCs w:val="24"/>
        </w:rPr>
        <w:t>comparison</w:t>
      </w:r>
      <w:r w:rsidRPr="0087601A">
        <w:rPr>
          <w:rFonts w:ascii="Times New Roman" w:hAnsi="Times New Roman" w:cs="Times New Roman"/>
          <w:color w:val="000000"/>
          <w:sz w:val="24"/>
          <w:szCs w:val="24"/>
        </w:rPr>
        <w:t xml:space="preserve">, </w:t>
      </w:r>
      <w:r w:rsidR="005E474F" w:rsidRPr="0087601A">
        <w:rPr>
          <w:rFonts w:ascii="Times New Roman" w:hAnsi="Times New Roman" w:cs="Times New Roman"/>
          <w:color w:val="000000"/>
          <w:sz w:val="24"/>
          <w:szCs w:val="24"/>
        </w:rPr>
        <w:t>criminal prosecution of privacy breach</w:t>
      </w:r>
      <w:r w:rsidRPr="0087601A">
        <w:rPr>
          <w:rFonts w:ascii="Times New Roman" w:hAnsi="Times New Roman" w:cs="Times New Roman"/>
          <w:color w:val="000000"/>
          <w:sz w:val="24"/>
          <w:szCs w:val="24"/>
        </w:rPr>
        <w:t xml:space="preserve"> is a different matter</w:t>
      </w:r>
      <w:r w:rsidR="005E7C71" w:rsidRPr="0087601A">
        <w:rPr>
          <w:rFonts w:ascii="Times New Roman" w:hAnsi="Times New Roman" w:cs="Times New Roman"/>
          <w:color w:val="000000"/>
          <w:sz w:val="24"/>
          <w:szCs w:val="24"/>
        </w:rPr>
        <w:t>.  Police officers</w:t>
      </w:r>
      <w:r w:rsidR="005E474F" w:rsidRPr="0087601A">
        <w:rPr>
          <w:rFonts w:ascii="Times New Roman" w:hAnsi="Times New Roman" w:cs="Times New Roman"/>
          <w:color w:val="000000"/>
          <w:sz w:val="24"/>
          <w:szCs w:val="24"/>
        </w:rPr>
        <w:t xml:space="preserve"> illegally </w:t>
      </w:r>
      <w:proofErr w:type="gramStart"/>
      <w:r w:rsidR="005E474F" w:rsidRPr="0087601A">
        <w:rPr>
          <w:rFonts w:ascii="Times New Roman" w:hAnsi="Times New Roman" w:cs="Times New Roman"/>
          <w:color w:val="000000"/>
          <w:sz w:val="24"/>
          <w:szCs w:val="24"/>
        </w:rPr>
        <w:t>wiretapping</w:t>
      </w:r>
      <w:proofErr w:type="gramEnd"/>
      <w:r w:rsidR="005E474F" w:rsidRPr="0087601A">
        <w:rPr>
          <w:rFonts w:ascii="Times New Roman" w:hAnsi="Times New Roman" w:cs="Times New Roman"/>
          <w:color w:val="000000"/>
          <w:sz w:val="24"/>
          <w:szCs w:val="24"/>
        </w:rPr>
        <w:t xml:space="preserve"> others</w:t>
      </w:r>
      <w:r w:rsidR="005E7C71" w:rsidRPr="0087601A">
        <w:rPr>
          <w:rFonts w:ascii="Times New Roman" w:hAnsi="Times New Roman" w:cs="Times New Roman"/>
          <w:color w:val="000000"/>
          <w:sz w:val="24"/>
          <w:szCs w:val="24"/>
        </w:rPr>
        <w:t xml:space="preserve"> or vengeful people leaking sex videos made with their lovers </w:t>
      </w:r>
      <w:r w:rsidR="005E474F" w:rsidRPr="0087601A">
        <w:rPr>
          <w:rFonts w:ascii="Times New Roman" w:hAnsi="Times New Roman" w:cs="Times New Roman"/>
          <w:color w:val="000000"/>
          <w:sz w:val="24"/>
          <w:szCs w:val="24"/>
        </w:rPr>
        <w:t xml:space="preserve">should be criminally punished for taking away what clearly belongs to </w:t>
      </w:r>
      <w:r w:rsidR="005E7C71" w:rsidRPr="0087601A">
        <w:rPr>
          <w:rFonts w:ascii="Times New Roman" w:hAnsi="Times New Roman" w:cs="Times New Roman"/>
          <w:color w:val="000000"/>
          <w:sz w:val="24"/>
          <w:szCs w:val="24"/>
        </w:rPr>
        <w:t>the victims</w:t>
      </w:r>
      <w:r w:rsidR="005E474F" w:rsidRPr="0087601A">
        <w:rPr>
          <w:rFonts w:ascii="Times New Roman" w:hAnsi="Times New Roman" w:cs="Times New Roman"/>
          <w:color w:val="000000"/>
          <w:sz w:val="24"/>
          <w:szCs w:val="24"/>
        </w:rPr>
        <w:t xml:space="preserve">.  Reputation on the other hand does </w:t>
      </w:r>
      <w:r w:rsidR="005E7C71" w:rsidRPr="0087601A">
        <w:rPr>
          <w:rFonts w:ascii="Times New Roman" w:hAnsi="Times New Roman" w:cs="Times New Roman"/>
          <w:color w:val="000000"/>
          <w:sz w:val="24"/>
          <w:szCs w:val="24"/>
        </w:rPr>
        <w:t>not belong to you the same way.</w:t>
      </w:r>
      <w:r w:rsidR="005E474F" w:rsidRPr="0087601A">
        <w:rPr>
          <w:rFonts w:ascii="Times New Roman" w:hAnsi="Times New Roman" w:cs="Times New Roman"/>
          <w:color w:val="000000"/>
          <w:sz w:val="24"/>
          <w:szCs w:val="24"/>
        </w:rPr>
        <w:t xml:space="preserve">  </w:t>
      </w:r>
    </w:p>
    <w:p w:rsidR="00E57E01" w:rsidRPr="00E57E01" w:rsidRDefault="005E474F" w:rsidP="00E57E01">
      <w:pPr>
        <w:ind w:firstLine="760"/>
        <w:rPr>
          <w:rFonts w:ascii="Verdana" w:hAnsi="Verdana"/>
          <w:color w:val="000000"/>
        </w:rPr>
      </w:pPr>
      <w:r w:rsidRPr="0087601A">
        <w:rPr>
          <w:rFonts w:ascii="Times New Roman" w:hAnsi="Times New Roman" w:cs="Times New Roman"/>
          <w:color w:val="000000"/>
          <w:sz w:val="24"/>
          <w:szCs w:val="24"/>
        </w:rPr>
        <w:t xml:space="preserve">If outright abolition is difficult, add at least a provision that officials cannot claim for criminal libel for statements on what they did at work.  </w:t>
      </w:r>
      <w:r w:rsidR="005E7C71" w:rsidRPr="0087601A">
        <w:rPr>
          <w:rFonts w:ascii="Times New Roman" w:hAnsi="Times New Roman" w:cs="Times New Roman"/>
          <w:color w:val="000000"/>
          <w:sz w:val="24"/>
          <w:szCs w:val="24"/>
        </w:rPr>
        <w:t>S</w:t>
      </w:r>
      <w:r w:rsidRPr="0087601A">
        <w:rPr>
          <w:rFonts w:ascii="Times New Roman" w:hAnsi="Times New Roman" w:cs="Times New Roman"/>
          <w:color w:val="000000"/>
          <w:sz w:val="24"/>
          <w:szCs w:val="24"/>
        </w:rPr>
        <w:t>uch criminal libel prosecution ends up becoming a service done by prosecutors to their fellow officials, throwing their fairnes</w:t>
      </w:r>
      <w:r w:rsidR="0087601A">
        <w:rPr>
          <w:rFonts w:ascii="Times New Roman" w:hAnsi="Times New Roman" w:cs="Times New Roman"/>
          <w:color w:val="000000"/>
          <w:sz w:val="24"/>
          <w:szCs w:val="24"/>
        </w:rPr>
        <w:t>s in doubt.</w:t>
      </w:r>
    </w:p>
    <w:p w:rsidR="00EE419A" w:rsidRPr="005E7C71" w:rsidRDefault="00EE419A">
      <w:pPr>
        <w:rPr>
          <w:rFonts w:ascii="Times New Roman" w:hAnsi="Times New Roman" w:cs="Times New Roman"/>
          <w:b/>
          <w:sz w:val="24"/>
          <w:szCs w:val="24"/>
        </w:rPr>
      </w:pPr>
    </w:p>
    <w:p w:rsidR="00EE1943" w:rsidRPr="00B149C8" w:rsidRDefault="00DF3392" w:rsidP="003167ED">
      <w:pPr>
        <w:pStyle w:val="a3"/>
        <w:numPr>
          <w:ilvl w:val="0"/>
          <w:numId w:val="1"/>
        </w:numPr>
        <w:ind w:leftChars="0"/>
        <w:rPr>
          <w:rFonts w:ascii="Times New Roman" w:hAnsi="Times New Roman" w:cs="Times New Roman"/>
          <w:b/>
          <w:sz w:val="24"/>
          <w:szCs w:val="24"/>
        </w:rPr>
      </w:pPr>
      <w:r>
        <w:rPr>
          <w:rFonts w:ascii="Times New Roman" w:hAnsi="Times New Roman" w:cs="Times New Roman" w:hint="eastAsia"/>
          <w:b/>
          <w:sz w:val="24"/>
          <w:szCs w:val="24"/>
        </w:rPr>
        <w:t>Truth Defamation</w:t>
      </w:r>
      <w:r w:rsidR="00D93200">
        <w:rPr>
          <w:rStyle w:val="aa"/>
          <w:rFonts w:ascii="Times New Roman" w:hAnsi="Times New Roman" w:cs="Times New Roman"/>
          <w:b/>
          <w:sz w:val="24"/>
          <w:szCs w:val="24"/>
        </w:rPr>
        <w:footnoteReference w:id="35"/>
      </w:r>
    </w:p>
    <w:p w:rsidR="00600E99" w:rsidRPr="005104B7" w:rsidRDefault="00600E99" w:rsidP="00EE1943">
      <w:pPr>
        <w:rPr>
          <w:rFonts w:ascii="Times New Roman" w:hAnsi="Times New Roman" w:cs="Times New Roman"/>
          <w:b/>
          <w:sz w:val="24"/>
          <w:szCs w:val="24"/>
        </w:rPr>
      </w:pPr>
    </w:p>
    <w:p w:rsidR="005E7C71" w:rsidRDefault="00EE1943" w:rsidP="00C35CE5">
      <w:pPr>
        <w:ind w:leftChars="425" w:left="850"/>
        <w:rPr>
          <w:rFonts w:ascii="Arial" w:eastAsia="Arial Unicode MS" w:hAnsi="Arial" w:cs="Arial"/>
          <w:sz w:val="24"/>
          <w:szCs w:val="24"/>
        </w:rPr>
      </w:pPr>
      <w:r w:rsidRPr="005469BB">
        <w:rPr>
          <w:rFonts w:ascii="Arial Unicode MS" w:eastAsia="Arial Unicode MS" w:hAnsi="Arial Unicode MS" w:cs="Arial Unicode MS"/>
          <w:sz w:val="24"/>
          <w:szCs w:val="24"/>
        </w:rPr>
        <w:tab/>
      </w:r>
      <w:r w:rsidRPr="00BB160F">
        <w:rPr>
          <w:rFonts w:ascii="Arial" w:eastAsia="Arial Unicode MS" w:hAnsi="Arial" w:cs="Arial"/>
          <w:b/>
          <w:sz w:val="24"/>
          <w:szCs w:val="24"/>
        </w:rPr>
        <w:t>Criminal Code, Article 307 (Defamation)</w:t>
      </w:r>
    </w:p>
    <w:p w:rsidR="00EE1943" w:rsidRDefault="005E7C71" w:rsidP="005E7C71">
      <w:pPr>
        <w:ind w:leftChars="425" w:left="850" w:firstLine="750"/>
        <w:rPr>
          <w:rFonts w:ascii="Arial" w:eastAsia="Arial Unicode MS" w:hAnsi="Arial" w:cs="Arial"/>
          <w:sz w:val="24"/>
          <w:szCs w:val="24"/>
        </w:rPr>
      </w:pPr>
      <w:r>
        <w:rPr>
          <w:rFonts w:ascii="Arial" w:eastAsia="Arial Unicode MS" w:hAnsi="Arial" w:cs="Arial" w:hint="eastAsia"/>
          <w:sz w:val="24"/>
          <w:szCs w:val="24"/>
        </w:rPr>
        <w:t>(1)</w:t>
      </w:r>
      <w:r w:rsidR="00EE1943" w:rsidRPr="00BB160F">
        <w:rPr>
          <w:rFonts w:ascii="Arial" w:eastAsia="Arial Unicode MS" w:hAnsi="Arial" w:cs="Arial"/>
          <w:sz w:val="24"/>
          <w:szCs w:val="24"/>
        </w:rPr>
        <w:t xml:space="preserve"> A person who derogates another person’s reputation by stating facts publicly shall be subjected to</w:t>
      </w:r>
      <w:r w:rsidR="00187D06">
        <w:rPr>
          <w:rFonts w:ascii="Arial" w:eastAsia="Arial Unicode MS" w:hAnsi="Arial" w:cs="Arial"/>
          <w:sz w:val="24"/>
          <w:szCs w:val="24"/>
        </w:rPr>
        <w:t xml:space="preserve"> imprisonment </w:t>
      </w:r>
      <w:r w:rsidR="00187D06">
        <w:rPr>
          <w:rFonts w:ascii="Arial" w:eastAsia="Arial Unicode MS" w:hAnsi="Arial" w:cs="Arial" w:hint="eastAsia"/>
          <w:sz w:val="24"/>
          <w:szCs w:val="24"/>
        </w:rPr>
        <w:t xml:space="preserve">for </w:t>
      </w:r>
      <w:r w:rsidR="00EE1943" w:rsidRPr="00BB160F">
        <w:rPr>
          <w:rFonts w:ascii="Arial" w:eastAsia="Arial Unicode MS" w:hAnsi="Arial" w:cs="Arial"/>
          <w:sz w:val="24"/>
          <w:szCs w:val="24"/>
        </w:rPr>
        <w:t xml:space="preserve">up to 2 years or a fine of up to 5 million won. &lt;Amended 95.12.29&gt; </w:t>
      </w:r>
    </w:p>
    <w:p w:rsidR="00187D06" w:rsidRPr="00BB160F" w:rsidRDefault="005E7C71" w:rsidP="00C35CE5">
      <w:pPr>
        <w:ind w:leftChars="425" w:left="850" w:firstLine="800"/>
        <w:rPr>
          <w:rFonts w:ascii="Arial" w:eastAsia="Arial Unicode MS" w:hAnsi="Arial" w:cs="Arial"/>
          <w:sz w:val="24"/>
          <w:szCs w:val="24"/>
        </w:rPr>
      </w:pPr>
      <w:r>
        <w:rPr>
          <w:rFonts w:ascii="Arial" w:eastAsia="Arial Unicode MS" w:hAnsi="Arial" w:cs="Arial" w:hint="eastAsia"/>
          <w:sz w:val="24"/>
          <w:szCs w:val="24"/>
        </w:rPr>
        <w:t>(2)</w:t>
      </w:r>
      <w:r w:rsidR="00187D06" w:rsidRPr="00BB160F">
        <w:rPr>
          <w:rFonts w:ascii="Arial" w:eastAsia="Arial Unicode MS" w:hAnsi="Arial" w:cs="Arial"/>
          <w:sz w:val="24"/>
          <w:szCs w:val="24"/>
        </w:rPr>
        <w:t xml:space="preserve"> A person who derogates another person’s reputation by making publicly false factual </w:t>
      </w:r>
      <w:r w:rsidR="00187D06">
        <w:rPr>
          <w:rFonts w:ascii="Arial" w:eastAsia="Arial Unicode MS" w:hAnsi="Arial" w:cs="Arial" w:hint="eastAsia"/>
          <w:sz w:val="24"/>
          <w:szCs w:val="24"/>
        </w:rPr>
        <w:t>allegations</w:t>
      </w:r>
      <w:r w:rsidR="00187D06" w:rsidRPr="00BB160F">
        <w:rPr>
          <w:rFonts w:ascii="Arial" w:eastAsia="Arial Unicode MS" w:hAnsi="Arial" w:cs="Arial"/>
          <w:sz w:val="24"/>
          <w:szCs w:val="24"/>
        </w:rPr>
        <w:t xml:space="preserve"> shall be subjected to imprisonment for up to 5 years, disqualification for up to 10 years, or a fine of up to 10 million won &lt;Amended 95.12.29&gt;</w:t>
      </w:r>
    </w:p>
    <w:p w:rsidR="00187D06" w:rsidRPr="00187D06" w:rsidRDefault="00187D06" w:rsidP="00C35CE5">
      <w:pPr>
        <w:ind w:leftChars="425" w:left="850"/>
        <w:rPr>
          <w:rFonts w:ascii="Arial" w:eastAsia="Arial Unicode MS" w:hAnsi="Arial" w:cs="Arial"/>
          <w:sz w:val="24"/>
          <w:szCs w:val="24"/>
        </w:rPr>
      </w:pPr>
    </w:p>
    <w:p w:rsidR="005E7C71" w:rsidRDefault="00EE1943" w:rsidP="00C35CE5">
      <w:pPr>
        <w:ind w:leftChars="425" w:left="850"/>
        <w:rPr>
          <w:rFonts w:ascii="Arial" w:eastAsia="Arial Unicode MS" w:hAnsi="Arial" w:cs="Arial"/>
          <w:sz w:val="24"/>
          <w:szCs w:val="24"/>
        </w:rPr>
      </w:pPr>
      <w:r w:rsidRPr="00BB160F">
        <w:rPr>
          <w:rFonts w:ascii="Arial" w:eastAsia="Arial Unicode MS" w:hAnsi="Arial" w:cs="Arial"/>
          <w:sz w:val="24"/>
          <w:szCs w:val="24"/>
        </w:rPr>
        <w:tab/>
      </w:r>
      <w:r w:rsidRPr="00BB160F">
        <w:rPr>
          <w:rFonts w:ascii="Arial" w:eastAsia="Arial Unicode MS" w:hAnsi="Arial" w:cs="Arial"/>
          <w:b/>
          <w:sz w:val="24"/>
          <w:szCs w:val="24"/>
        </w:rPr>
        <w:t>Criminal Code, Article 310 (Exculpation)</w:t>
      </w:r>
      <w:r w:rsidR="005E7C71">
        <w:rPr>
          <w:rFonts w:ascii="Arial" w:eastAsia="Arial Unicode MS" w:hAnsi="Arial" w:cs="Arial"/>
          <w:sz w:val="24"/>
          <w:szCs w:val="24"/>
        </w:rPr>
        <w:t xml:space="preserve"> </w:t>
      </w:r>
      <w:r w:rsidRPr="00BB160F">
        <w:rPr>
          <w:rFonts w:ascii="Arial" w:eastAsia="Arial Unicode MS" w:hAnsi="Arial" w:cs="Arial"/>
          <w:sz w:val="24"/>
          <w:szCs w:val="24"/>
        </w:rPr>
        <w:t xml:space="preserve"> </w:t>
      </w:r>
    </w:p>
    <w:p w:rsidR="00EE1943" w:rsidRPr="00BB160F" w:rsidRDefault="00EE1943" w:rsidP="005E7C71">
      <w:pPr>
        <w:ind w:leftChars="425" w:left="850" w:firstLine="750"/>
        <w:rPr>
          <w:rFonts w:ascii="Arial" w:eastAsia="Arial Unicode MS" w:hAnsi="Arial" w:cs="Arial"/>
          <w:sz w:val="24"/>
          <w:szCs w:val="24"/>
        </w:rPr>
      </w:pPr>
      <w:r w:rsidRPr="00BB160F">
        <w:rPr>
          <w:rFonts w:ascii="Arial" w:eastAsia="Arial Unicode MS" w:hAnsi="Arial" w:cs="Arial"/>
          <w:sz w:val="24"/>
          <w:szCs w:val="24"/>
        </w:rPr>
        <w:t>The act under Article 307 Section 1 shall not be punished if it constitutes a truthful statement made solely for public interest.</w:t>
      </w:r>
    </w:p>
    <w:p w:rsidR="00DF3392" w:rsidRDefault="00DF3392" w:rsidP="00EE1943">
      <w:pPr>
        <w:rPr>
          <w:rFonts w:ascii="Times New Roman" w:hAnsi="Times New Roman" w:cs="Times New Roman"/>
          <w:b/>
          <w:sz w:val="24"/>
          <w:szCs w:val="24"/>
        </w:rPr>
      </w:pPr>
    </w:p>
    <w:p w:rsidR="008236DD" w:rsidRPr="00EA7BAD" w:rsidRDefault="008236DD" w:rsidP="005E7C71">
      <w:pPr>
        <w:wordWrap/>
        <w:adjustRightInd w:val="0"/>
        <w:ind w:leftChars="425" w:left="850" w:firstLine="750"/>
        <w:jc w:val="left"/>
        <w:rPr>
          <w:rFonts w:ascii="Arial" w:hAnsi="Arial" w:cs="Arial"/>
          <w:b/>
          <w:color w:val="31659D"/>
          <w:kern w:val="0"/>
          <w:sz w:val="24"/>
          <w:szCs w:val="24"/>
        </w:rPr>
      </w:pPr>
      <w:r w:rsidRPr="00EA7BAD">
        <w:rPr>
          <w:rFonts w:ascii="Arial" w:hAnsi="Arial" w:cs="Arial" w:hint="eastAsia"/>
          <w:b/>
          <w:color w:val="31659D"/>
          <w:kern w:val="0"/>
          <w:sz w:val="24"/>
          <w:szCs w:val="24"/>
        </w:rPr>
        <w:t xml:space="preserve">Public Officials Election Act </w:t>
      </w:r>
      <w:r w:rsidRPr="00EA7BAD">
        <w:rPr>
          <w:rFonts w:ascii="Arial" w:hAnsi="Arial" w:cs="Arial"/>
          <w:b/>
          <w:color w:val="31659D"/>
          <w:kern w:val="0"/>
          <w:sz w:val="24"/>
          <w:szCs w:val="24"/>
        </w:rPr>
        <w:t>Article 251 (Slanders against Candidates)</w:t>
      </w:r>
    </w:p>
    <w:p w:rsidR="008236DD" w:rsidRPr="00EA7BAD" w:rsidRDefault="008236DD" w:rsidP="005E7C71">
      <w:pPr>
        <w:wordWrap/>
        <w:adjustRightInd w:val="0"/>
        <w:ind w:leftChars="425" w:left="850" w:firstLine="750"/>
        <w:jc w:val="left"/>
        <w:rPr>
          <w:rFonts w:ascii="Times New Roman" w:hAnsi="Times New Roman" w:cs="Times New Roman"/>
          <w:b/>
          <w:sz w:val="24"/>
          <w:szCs w:val="24"/>
        </w:rPr>
      </w:pPr>
      <w:r w:rsidRPr="00EA7BAD">
        <w:rPr>
          <w:rFonts w:ascii="Arial" w:hAnsi="Arial" w:cs="Arial"/>
          <w:color w:val="000000"/>
          <w:kern w:val="0"/>
          <w:sz w:val="24"/>
          <w:szCs w:val="24"/>
        </w:rPr>
        <w:t xml:space="preserve">Any person who slanders </w:t>
      </w:r>
      <w:r w:rsidRPr="00EA7BAD">
        <w:rPr>
          <w:rFonts w:ascii="Arial" w:hAnsi="Arial" w:cs="Arial" w:hint="eastAsia"/>
          <w:color w:val="000000"/>
          <w:kern w:val="0"/>
          <w:sz w:val="24"/>
          <w:szCs w:val="24"/>
          <w:u w:val="single"/>
        </w:rPr>
        <w:t>by making factual allegations</w:t>
      </w:r>
      <w:r w:rsidRPr="00EA7BAD">
        <w:rPr>
          <w:rFonts w:ascii="Arial" w:hAnsi="Arial" w:cs="Arial" w:hint="eastAsia"/>
          <w:color w:val="000000"/>
          <w:kern w:val="0"/>
          <w:sz w:val="24"/>
          <w:szCs w:val="24"/>
        </w:rPr>
        <w:t xml:space="preserve"> </w:t>
      </w:r>
      <w:r w:rsidRPr="00EA7BAD">
        <w:rPr>
          <w:rFonts w:ascii="Arial" w:hAnsi="Arial" w:cs="Arial"/>
          <w:color w:val="000000"/>
          <w:kern w:val="0"/>
          <w:sz w:val="24"/>
          <w:szCs w:val="24"/>
        </w:rPr>
        <w:t>a candidate (including a person who intends to be a candidate), his spouse, lineal</w:t>
      </w:r>
      <w:r w:rsidRPr="00EA7BAD">
        <w:rPr>
          <w:rFonts w:ascii="Arial" w:hAnsi="Arial" w:cs="Arial" w:hint="eastAsia"/>
          <w:color w:val="000000"/>
          <w:kern w:val="0"/>
          <w:sz w:val="24"/>
          <w:szCs w:val="24"/>
        </w:rPr>
        <w:t xml:space="preserve"> </w:t>
      </w:r>
      <w:r w:rsidRPr="00EA7BAD">
        <w:rPr>
          <w:rFonts w:ascii="Arial" w:hAnsi="Arial" w:cs="Arial"/>
          <w:color w:val="000000"/>
          <w:kern w:val="0"/>
          <w:sz w:val="24"/>
          <w:szCs w:val="24"/>
        </w:rPr>
        <w:t>ascendants or descendants, siblings by pointing out any fact openly through a speech, broadcast, newspaper,</w:t>
      </w:r>
      <w:r w:rsidRPr="00EA7BAD">
        <w:rPr>
          <w:rFonts w:ascii="Arial" w:hAnsi="Arial" w:cs="Arial" w:hint="eastAsia"/>
          <w:color w:val="000000"/>
          <w:kern w:val="0"/>
          <w:sz w:val="24"/>
          <w:szCs w:val="24"/>
        </w:rPr>
        <w:t xml:space="preserve"> </w:t>
      </w:r>
      <w:r w:rsidRPr="00EA7BAD">
        <w:rPr>
          <w:rFonts w:ascii="Arial" w:hAnsi="Arial" w:cs="Arial"/>
          <w:color w:val="000000"/>
          <w:kern w:val="0"/>
          <w:sz w:val="24"/>
          <w:szCs w:val="24"/>
        </w:rPr>
        <w:t>communication, magazine, poster, propaganda document, or other means, with the intention of getting elected,</w:t>
      </w:r>
      <w:r w:rsidRPr="00EA7BAD">
        <w:rPr>
          <w:rFonts w:ascii="Arial" w:hAnsi="Arial" w:cs="Arial" w:hint="eastAsia"/>
          <w:color w:val="000000"/>
          <w:kern w:val="0"/>
          <w:sz w:val="24"/>
          <w:szCs w:val="24"/>
        </w:rPr>
        <w:t xml:space="preserve"> </w:t>
      </w:r>
      <w:r w:rsidRPr="00EA7BAD">
        <w:rPr>
          <w:rFonts w:ascii="Arial" w:hAnsi="Arial" w:cs="Arial"/>
          <w:color w:val="000000"/>
          <w:kern w:val="0"/>
          <w:sz w:val="24"/>
          <w:szCs w:val="24"/>
        </w:rPr>
        <w:t>or getting another person to be or not to be elected, shall be punished by imprisonment for not more than three</w:t>
      </w:r>
      <w:r w:rsidR="005E7C71" w:rsidRPr="00EA7BAD">
        <w:rPr>
          <w:rFonts w:ascii="Arial" w:hAnsi="Arial" w:cs="Arial" w:hint="eastAsia"/>
          <w:color w:val="000000"/>
          <w:kern w:val="0"/>
          <w:sz w:val="24"/>
          <w:szCs w:val="24"/>
        </w:rPr>
        <w:t xml:space="preserve"> </w:t>
      </w:r>
      <w:r w:rsidRPr="00EA7BAD">
        <w:rPr>
          <w:rFonts w:ascii="Arial" w:hAnsi="Arial" w:cs="Arial"/>
          <w:color w:val="000000"/>
          <w:kern w:val="0"/>
          <w:sz w:val="24"/>
          <w:szCs w:val="24"/>
        </w:rPr>
        <w:t xml:space="preserve">years or by a fine not exceeding five million won: </w:t>
      </w:r>
      <w:r w:rsidRPr="00EA7BAD">
        <w:rPr>
          <w:rFonts w:ascii="Arial" w:hAnsi="Arial" w:cs="Arial"/>
          <w:i/>
          <w:iCs/>
          <w:color w:val="000000"/>
          <w:kern w:val="0"/>
          <w:sz w:val="24"/>
          <w:szCs w:val="24"/>
          <w:u w:val="single"/>
          <w:lang w:bidi="he-IL"/>
        </w:rPr>
        <w:t>Provided</w:t>
      </w:r>
      <w:r w:rsidRPr="00EA7BAD">
        <w:rPr>
          <w:rFonts w:ascii="Arial" w:hAnsi="Arial" w:cs="Arial"/>
          <w:color w:val="000000"/>
          <w:kern w:val="0"/>
          <w:sz w:val="24"/>
          <w:szCs w:val="24"/>
          <w:u w:val="single"/>
        </w:rPr>
        <w:t>, That where it is a true fact and concerns a public</w:t>
      </w:r>
      <w:r w:rsidRPr="00EA7BAD">
        <w:rPr>
          <w:rFonts w:ascii="Arial" w:hAnsi="Arial" w:cs="Arial" w:hint="eastAsia"/>
          <w:color w:val="000000"/>
          <w:kern w:val="0"/>
          <w:sz w:val="24"/>
          <w:szCs w:val="24"/>
          <w:u w:val="single"/>
        </w:rPr>
        <w:t xml:space="preserve"> </w:t>
      </w:r>
      <w:r w:rsidRPr="00EA7BAD">
        <w:rPr>
          <w:rFonts w:ascii="Arial" w:hAnsi="Arial" w:cs="Arial"/>
          <w:color w:val="000000"/>
          <w:kern w:val="0"/>
          <w:sz w:val="24"/>
          <w:szCs w:val="24"/>
          <w:u w:val="single"/>
        </w:rPr>
        <w:t>interest, he shall not be punished.</w:t>
      </w:r>
    </w:p>
    <w:p w:rsidR="008236DD" w:rsidRDefault="008236DD" w:rsidP="00CB3555">
      <w:pPr>
        <w:ind w:firstLine="760"/>
        <w:rPr>
          <w:rFonts w:ascii="Times New Roman" w:hAnsi="Times New Roman" w:cs="Times New Roman"/>
          <w:sz w:val="24"/>
          <w:szCs w:val="24"/>
        </w:rPr>
      </w:pPr>
    </w:p>
    <w:p w:rsidR="00BF247F" w:rsidRDefault="00B36A09" w:rsidP="00CB3555">
      <w:pPr>
        <w:ind w:firstLine="760"/>
        <w:rPr>
          <w:rFonts w:ascii="Times New Roman" w:hAnsi="Times New Roman" w:cs="Times New Roman"/>
          <w:sz w:val="24"/>
          <w:szCs w:val="24"/>
        </w:rPr>
      </w:pPr>
      <w:r w:rsidRPr="00A82BE2">
        <w:rPr>
          <w:rFonts w:ascii="Times New Roman" w:hAnsi="Times New Roman" w:cs="Times New Roman"/>
          <w:sz w:val="24"/>
          <w:szCs w:val="24"/>
        </w:rPr>
        <w:t xml:space="preserve">Korea </w:t>
      </w:r>
      <w:r w:rsidR="00B97BC5" w:rsidRPr="00A82BE2">
        <w:rPr>
          <w:rFonts w:ascii="Times New Roman" w:hAnsi="Times New Roman" w:cs="Times New Roman" w:hint="eastAsia"/>
          <w:sz w:val="24"/>
          <w:szCs w:val="24"/>
        </w:rPr>
        <w:t xml:space="preserve">is one of the very few </w:t>
      </w:r>
      <w:r w:rsidR="00BB160F">
        <w:rPr>
          <w:rFonts w:ascii="Times New Roman" w:hAnsi="Times New Roman" w:cs="Times New Roman"/>
          <w:sz w:val="24"/>
          <w:szCs w:val="24"/>
        </w:rPr>
        <w:t>liberal democratic</w:t>
      </w:r>
      <w:r w:rsidRPr="00A82BE2">
        <w:rPr>
          <w:rFonts w:ascii="Times New Roman" w:hAnsi="Times New Roman" w:cs="Times New Roman"/>
          <w:sz w:val="24"/>
          <w:szCs w:val="24"/>
        </w:rPr>
        <w:t xml:space="preserve"> countr</w:t>
      </w:r>
      <w:r w:rsidRPr="00A82BE2">
        <w:rPr>
          <w:rFonts w:ascii="Times New Roman" w:hAnsi="Times New Roman" w:cs="Times New Roman" w:hint="eastAsia"/>
          <w:sz w:val="24"/>
          <w:szCs w:val="24"/>
        </w:rPr>
        <w:t>ies</w:t>
      </w:r>
      <w:r w:rsidR="003167ED" w:rsidRPr="00A82BE2">
        <w:rPr>
          <w:rFonts w:ascii="Times New Roman" w:hAnsi="Times New Roman" w:cs="Times New Roman"/>
          <w:sz w:val="24"/>
          <w:szCs w:val="24"/>
        </w:rPr>
        <w:t xml:space="preserve"> where even truthful statements are </w:t>
      </w:r>
      <w:r w:rsidR="00CB3555" w:rsidRPr="00A82BE2">
        <w:rPr>
          <w:rFonts w:ascii="Times New Roman" w:hAnsi="Times New Roman" w:cs="Times New Roman" w:hint="eastAsia"/>
          <w:sz w:val="24"/>
          <w:szCs w:val="24"/>
        </w:rPr>
        <w:t xml:space="preserve">vigorously </w:t>
      </w:r>
      <w:r w:rsidR="003167ED" w:rsidRPr="00A82BE2">
        <w:rPr>
          <w:rFonts w:ascii="Times New Roman" w:hAnsi="Times New Roman" w:cs="Times New Roman"/>
          <w:sz w:val="24"/>
          <w:szCs w:val="24"/>
        </w:rPr>
        <w:t>imposed legal liability if t</w:t>
      </w:r>
      <w:r w:rsidR="00CB3555" w:rsidRPr="00A82BE2">
        <w:rPr>
          <w:rFonts w:ascii="Times New Roman" w:hAnsi="Times New Roman" w:cs="Times New Roman"/>
          <w:sz w:val="24"/>
          <w:szCs w:val="24"/>
        </w:rPr>
        <w:t xml:space="preserve">he statements are found to </w:t>
      </w:r>
      <w:r w:rsidR="00CB3555" w:rsidRPr="00A82BE2">
        <w:rPr>
          <w:rFonts w:ascii="Times New Roman" w:hAnsi="Times New Roman" w:cs="Times New Roman" w:hint="eastAsia"/>
          <w:sz w:val="24"/>
          <w:szCs w:val="24"/>
        </w:rPr>
        <w:t>derogate</w:t>
      </w:r>
      <w:r w:rsidR="003167ED" w:rsidRPr="00A82BE2">
        <w:rPr>
          <w:rFonts w:ascii="Times New Roman" w:hAnsi="Times New Roman" w:cs="Times New Roman"/>
          <w:sz w:val="24"/>
          <w:szCs w:val="24"/>
        </w:rPr>
        <w:t xml:space="preserve"> another person’</w:t>
      </w:r>
      <w:r w:rsidR="00CB3555" w:rsidRPr="00A82BE2">
        <w:rPr>
          <w:rFonts w:ascii="Times New Roman" w:hAnsi="Times New Roman" w:cs="Times New Roman"/>
          <w:sz w:val="24"/>
          <w:szCs w:val="24"/>
        </w:rPr>
        <w:t>s reputation</w:t>
      </w:r>
      <w:r w:rsidR="00CB3555" w:rsidRPr="00A82BE2">
        <w:rPr>
          <w:rFonts w:ascii="Times New Roman" w:hAnsi="Times New Roman" w:cs="Times New Roman" w:hint="eastAsia"/>
          <w:sz w:val="24"/>
          <w:szCs w:val="24"/>
        </w:rPr>
        <w:t xml:space="preserve">, </w:t>
      </w:r>
      <w:r w:rsidR="00CC3A55">
        <w:rPr>
          <w:rFonts w:ascii="Times New Roman" w:hAnsi="Times New Roman" w:cs="Times New Roman" w:hint="eastAsia"/>
          <w:sz w:val="24"/>
          <w:szCs w:val="24"/>
        </w:rPr>
        <w:t xml:space="preserve">even </w:t>
      </w:r>
      <w:r w:rsidR="0003442E">
        <w:rPr>
          <w:rFonts w:ascii="Times New Roman" w:hAnsi="Times New Roman" w:cs="Times New Roman" w:hint="eastAsia"/>
          <w:sz w:val="24"/>
          <w:szCs w:val="24"/>
        </w:rPr>
        <w:t xml:space="preserve">in absence of </w:t>
      </w:r>
      <w:r w:rsidR="00CB3555" w:rsidRPr="00A82BE2">
        <w:rPr>
          <w:rFonts w:ascii="Times New Roman" w:hAnsi="Times New Roman" w:cs="Times New Roman" w:hint="eastAsia"/>
          <w:sz w:val="24"/>
          <w:szCs w:val="24"/>
        </w:rPr>
        <w:t xml:space="preserve">privacy </w:t>
      </w:r>
      <w:r w:rsidR="0003442E">
        <w:rPr>
          <w:rFonts w:ascii="Times New Roman" w:hAnsi="Times New Roman" w:cs="Times New Roman" w:hint="eastAsia"/>
          <w:sz w:val="24"/>
          <w:szCs w:val="24"/>
        </w:rPr>
        <w:t>concerns</w:t>
      </w:r>
      <w:r w:rsidR="00CB3555" w:rsidRPr="00A82BE2">
        <w:rPr>
          <w:rFonts w:ascii="Times New Roman" w:hAnsi="Times New Roman" w:cs="Times New Roman" w:hint="eastAsia"/>
          <w:sz w:val="24"/>
          <w:szCs w:val="24"/>
        </w:rPr>
        <w:t>.</w:t>
      </w:r>
      <w:r w:rsidR="00B97BC5" w:rsidRPr="00B97BC5">
        <w:rPr>
          <w:rStyle w:val="aa"/>
          <w:rFonts w:ascii="Times New Roman" w:hAnsi="Times New Roman" w:cs="Times New Roman"/>
          <w:sz w:val="24"/>
          <w:szCs w:val="24"/>
        </w:rPr>
        <w:footnoteReference w:id="36"/>
      </w:r>
      <w:r w:rsidR="00B97BC5" w:rsidRPr="00B97BC5">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sidR="003167ED" w:rsidRPr="00B149C8">
        <w:rPr>
          <w:rFonts w:ascii="Times New Roman" w:hAnsi="Times New Roman" w:cs="Times New Roman"/>
          <w:sz w:val="24"/>
          <w:szCs w:val="24"/>
        </w:rPr>
        <w:t xml:space="preserve">he defendant can escape liability only by proving </w:t>
      </w:r>
      <w:proofErr w:type="gramStart"/>
      <w:r w:rsidR="003167ED" w:rsidRPr="00B149C8">
        <w:rPr>
          <w:rFonts w:ascii="Times New Roman" w:hAnsi="Times New Roman" w:cs="Times New Roman"/>
          <w:sz w:val="24"/>
          <w:szCs w:val="24"/>
        </w:rPr>
        <w:t>that</w:t>
      </w:r>
      <w:r w:rsidR="0041501B">
        <w:rPr>
          <w:rFonts w:ascii="Times New Roman" w:hAnsi="Times New Roman" w:cs="Times New Roman" w:hint="eastAsia"/>
          <w:sz w:val="24"/>
          <w:szCs w:val="24"/>
        </w:rPr>
        <w:t xml:space="preserve"> </w:t>
      </w:r>
      <w:r w:rsidR="003167ED" w:rsidRPr="00B149C8">
        <w:rPr>
          <w:rFonts w:ascii="Times New Roman" w:hAnsi="Times New Roman" w:cs="Times New Roman"/>
          <w:sz w:val="24"/>
          <w:szCs w:val="24"/>
        </w:rPr>
        <w:t xml:space="preserve"> </w:t>
      </w:r>
      <w:r w:rsidR="00A355AB" w:rsidRPr="00B149C8">
        <w:rPr>
          <w:rFonts w:ascii="Times New Roman" w:hAnsi="Times New Roman" w:cs="Times New Roman"/>
          <w:sz w:val="24"/>
          <w:szCs w:val="24"/>
        </w:rPr>
        <w:t>the</w:t>
      </w:r>
      <w:proofErr w:type="gramEnd"/>
      <w:r w:rsidR="00A355AB" w:rsidRPr="00B149C8">
        <w:rPr>
          <w:rFonts w:ascii="Times New Roman" w:hAnsi="Times New Roman" w:cs="Times New Roman"/>
          <w:sz w:val="24"/>
          <w:szCs w:val="24"/>
        </w:rPr>
        <w:t xml:space="preserve"> </w:t>
      </w:r>
      <w:r w:rsidR="003167ED" w:rsidRPr="00B149C8">
        <w:rPr>
          <w:rFonts w:ascii="Times New Roman" w:hAnsi="Times New Roman" w:cs="Times New Roman"/>
          <w:sz w:val="24"/>
          <w:szCs w:val="24"/>
        </w:rPr>
        <w:t>stat</w:t>
      </w:r>
      <w:r w:rsidR="00A355AB" w:rsidRPr="00B149C8">
        <w:rPr>
          <w:rFonts w:ascii="Times New Roman" w:hAnsi="Times New Roman" w:cs="Times New Roman"/>
          <w:sz w:val="24"/>
          <w:szCs w:val="24"/>
        </w:rPr>
        <w:t>ements</w:t>
      </w:r>
      <w:r w:rsidR="003167ED" w:rsidRPr="00B149C8">
        <w:rPr>
          <w:rFonts w:ascii="Times New Roman" w:hAnsi="Times New Roman" w:cs="Times New Roman"/>
          <w:sz w:val="24"/>
          <w:szCs w:val="24"/>
        </w:rPr>
        <w:t xml:space="preserve"> </w:t>
      </w:r>
      <w:r w:rsidR="00A355AB" w:rsidRPr="00B149C8">
        <w:rPr>
          <w:rFonts w:ascii="Times New Roman" w:hAnsi="Times New Roman" w:cs="Times New Roman"/>
          <w:sz w:val="24"/>
          <w:szCs w:val="24"/>
        </w:rPr>
        <w:t xml:space="preserve">were made </w:t>
      </w:r>
      <w:r w:rsidR="00A355AB" w:rsidRPr="00B149C8">
        <w:rPr>
          <w:rFonts w:ascii="Times New Roman" w:hAnsi="Times New Roman" w:cs="Times New Roman"/>
          <w:i/>
          <w:sz w:val="24"/>
          <w:szCs w:val="24"/>
        </w:rPr>
        <w:t>solely</w:t>
      </w:r>
      <w:r w:rsidR="00A355AB" w:rsidRPr="00B149C8">
        <w:rPr>
          <w:rFonts w:ascii="Times New Roman" w:hAnsi="Times New Roman" w:cs="Times New Roman"/>
          <w:sz w:val="24"/>
          <w:szCs w:val="24"/>
        </w:rPr>
        <w:t xml:space="preserve"> </w:t>
      </w:r>
      <w:r w:rsidR="003167ED" w:rsidRPr="00B149C8">
        <w:rPr>
          <w:rFonts w:ascii="Times New Roman" w:hAnsi="Times New Roman" w:cs="Times New Roman"/>
          <w:sz w:val="24"/>
          <w:szCs w:val="24"/>
        </w:rPr>
        <w:t xml:space="preserve">for public interest, a burden of proof </w:t>
      </w:r>
      <w:r w:rsidR="0041501B">
        <w:rPr>
          <w:rFonts w:ascii="Times New Roman" w:hAnsi="Times New Roman" w:cs="Times New Roman" w:hint="eastAsia"/>
          <w:sz w:val="24"/>
          <w:szCs w:val="24"/>
        </w:rPr>
        <w:t>not so easy</w:t>
      </w:r>
      <w:r w:rsidR="003167ED" w:rsidRPr="00B149C8">
        <w:rPr>
          <w:rFonts w:ascii="Times New Roman" w:hAnsi="Times New Roman" w:cs="Times New Roman"/>
          <w:sz w:val="24"/>
          <w:szCs w:val="24"/>
        </w:rPr>
        <w:t xml:space="preserve"> to sustain.</w:t>
      </w:r>
      <w:r w:rsidR="00700986">
        <w:rPr>
          <w:rFonts w:ascii="Times New Roman" w:hAnsi="Times New Roman" w:cs="Times New Roman" w:hint="eastAsia"/>
          <w:sz w:val="24"/>
          <w:szCs w:val="24"/>
        </w:rPr>
        <w:t xml:space="preserve"> The requirement, </w:t>
      </w:r>
      <w:r w:rsidR="00700986">
        <w:rPr>
          <w:rFonts w:ascii="Times New Roman" w:hAnsi="Times New Roman" w:cs="Times New Roman"/>
          <w:sz w:val="24"/>
          <w:szCs w:val="24"/>
        </w:rPr>
        <w:t>“</w:t>
      </w:r>
      <w:r w:rsidR="00700986">
        <w:rPr>
          <w:rFonts w:ascii="Times New Roman" w:hAnsi="Times New Roman" w:cs="Times New Roman" w:hint="eastAsia"/>
          <w:sz w:val="24"/>
          <w:szCs w:val="24"/>
        </w:rPr>
        <w:t>solely</w:t>
      </w:r>
      <w:r w:rsidR="00700986">
        <w:rPr>
          <w:rFonts w:ascii="Times New Roman" w:hAnsi="Times New Roman" w:cs="Times New Roman"/>
          <w:sz w:val="24"/>
          <w:szCs w:val="24"/>
        </w:rPr>
        <w:t>”</w:t>
      </w:r>
      <w:r w:rsidR="00700986">
        <w:rPr>
          <w:rFonts w:ascii="Times New Roman" w:hAnsi="Times New Roman" w:cs="Times New Roman" w:hint="eastAsia"/>
          <w:sz w:val="24"/>
          <w:szCs w:val="24"/>
        </w:rPr>
        <w:t xml:space="preserve">, limits the </w:t>
      </w:r>
      <w:r w:rsidR="00700986">
        <w:rPr>
          <w:rFonts w:ascii="Times New Roman" w:hAnsi="Times New Roman" w:cs="Times New Roman"/>
          <w:sz w:val="24"/>
          <w:szCs w:val="24"/>
        </w:rPr>
        <w:t>application</w:t>
      </w:r>
      <w:r w:rsidR="00700986">
        <w:rPr>
          <w:rFonts w:ascii="Times New Roman" w:hAnsi="Times New Roman" w:cs="Times New Roman" w:hint="eastAsia"/>
          <w:sz w:val="24"/>
          <w:szCs w:val="24"/>
        </w:rPr>
        <w:t xml:space="preserve"> of truth defense too narrowly and falls short of the UN Human Rights Committee</w:t>
      </w:r>
      <w:r w:rsidR="00700986">
        <w:rPr>
          <w:rFonts w:ascii="Times New Roman" w:hAnsi="Times New Roman" w:cs="Times New Roman"/>
          <w:sz w:val="24"/>
          <w:szCs w:val="24"/>
        </w:rPr>
        <w:t>’</w:t>
      </w:r>
      <w:r w:rsidR="00700986">
        <w:rPr>
          <w:rFonts w:ascii="Times New Roman" w:hAnsi="Times New Roman" w:cs="Times New Roman" w:hint="eastAsia"/>
          <w:sz w:val="24"/>
          <w:szCs w:val="24"/>
        </w:rPr>
        <w:t>s standard.</w:t>
      </w:r>
      <w:r w:rsidR="00700986">
        <w:rPr>
          <w:rStyle w:val="aa"/>
          <w:rFonts w:ascii="Times New Roman" w:hAnsi="Times New Roman" w:cs="Times New Roman"/>
          <w:sz w:val="24"/>
          <w:szCs w:val="24"/>
        </w:rPr>
        <w:footnoteReference w:id="37"/>
      </w:r>
      <w:r w:rsidR="003167ED" w:rsidRPr="00B149C8">
        <w:rPr>
          <w:rFonts w:ascii="Times New Roman" w:hAnsi="Times New Roman" w:cs="Times New Roman"/>
          <w:sz w:val="24"/>
          <w:szCs w:val="24"/>
        </w:rPr>
        <w:t xml:space="preserve"> </w:t>
      </w:r>
      <w:r w:rsidR="005E7C71">
        <w:rPr>
          <w:rFonts w:ascii="Times New Roman" w:hAnsi="Times New Roman" w:cs="Times New Roman"/>
          <w:sz w:val="24"/>
          <w:szCs w:val="24"/>
        </w:rPr>
        <w:t xml:space="preserve">Some Korean courts have </w:t>
      </w:r>
      <w:r w:rsidR="00B21C9D" w:rsidRPr="00B149C8">
        <w:rPr>
          <w:rFonts w:ascii="Times New Roman" w:hAnsi="Times New Roman" w:cs="Times New Roman"/>
          <w:sz w:val="24"/>
          <w:szCs w:val="24"/>
        </w:rPr>
        <w:t>refused to accept the proof that public interest is the sole motif where it was shown that the person making the statements had any intention of harming the reputation o</w:t>
      </w:r>
      <w:r w:rsidR="00700986">
        <w:rPr>
          <w:rFonts w:ascii="Times New Roman" w:hAnsi="Times New Roman" w:cs="Times New Roman"/>
          <w:sz w:val="24"/>
          <w:szCs w:val="24"/>
        </w:rPr>
        <w:t>f the subject of the statement</w:t>
      </w:r>
      <w:r w:rsidR="00700986">
        <w:rPr>
          <w:rFonts w:ascii="Times New Roman" w:hAnsi="Times New Roman" w:cs="Times New Roman" w:hint="eastAsia"/>
          <w:sz w:val="24"/>
          <w:szCs w:val="24"/>
        </w:rPr>
        <w:t>s: For instance, a</w:t>
      </w:r>
      <w:r w:rsidR="00700986" w:rsidRPr="00B149C8">
        <w:rPr>
          <w:rFonts w:ascii="Times New Roman" w:hAnsi="Times New Roman" w:cs="Times New Roman"/>
          <w:sz w:val="24"/>
          <w:szCs w:val="24"/>
        </w:rPr>
        <w:t xml:space="preserve"> worker </w:t>
      </w:r>
      <w:r w:rsidR="00700986">
        <w:rPr>
          <w:rFonts w:ascii="Times New Roman" w:hAnsi="Times New Roman" w:cs="Times New Roman" w:hint="eastAsia"/>
          <w:sz w:val="24"/>
          <w:szCs w:val="24"/>
        </w:rPr>
        <w:t>mak</w:t>
      </w:r>
      <w:r w:rsidR="00700986" w:rsidRPr="00B149C8">
        <w:rPr>
          <w:rFonts w:ascii="Times New Roman" w:hAnsi="Times New Roman" w:cs="Times New Roman"/>
          <w:sz w:val="24"/>
          <w:szCs w:val="24"/>
        </w:rPr>
        <w:t>ing a truthful statement about his employer’s non-pay</w:t>
      </w:r>
      <w:r w:rsidR="00700986">
        <w:rPr>
          <w:rFonts w:ascii="Times New Roman" w:hAnsi="Times New Roman" w:cs="Times New Roman"/>
          <w:sz w:val="24"/>
          <w:szCs w:val="24"/>
        </w:rPr>
        <w:t>ment of wages could not benefit from the defe</w:t>
      </w:r>
      <w:r w:rsidR="00700986">
        <w:rPr>
          <w:rFonts w:ascii="Times New Roman" w:hAnsi="Times New Roman" w:cs="Times New Roman" w:hint="eastAsia"/>
          <w:sz w:val="24"/>
          <w:szCs w:val="24"/>
        </w:rPr>
        <w:t>nse</w:t>
      </w:r>
      <w:r w:rsidR="00700986">
        <w:rPr>
          <w:rFonts w:ascii="Times New Roman" w:hAnsi="Times New Roman" w:cs="Times New Roman"/>
          <w:sz w:val="24"/>
          <w:szCs w:val="24"/>
        </w:rPr>
        <w:t>.</w:t>
      </w:r>
      <w:r w:rsidR="00E16D56">
        <w:rPr>
          <w:rStyle w:val="aa"/>
          <w:rFonts w:ascii="Times New Roman" w:hAnsi="Times New Roman" w:cs="Times New Roman"/>
          <w:sz w:val="24"/>
          <w:szCs w:val="24"/>
        </w:rPr>
        <w:footnoteReference w:id="38"/>
      </w:r>
      <w:r w:rsidR="00700986">
        <w:rPr>
          <w:rFonts w:ascii="Times New Roman" w:hAnsi="Times New Roman" w:cs="Times New Roman" w:hint="eastAsia"/>
          <w:sz w:val="24"/>
          <w:szCs w:val="24"/>
        </w:rPr>
        <w:t xml:space="preserve"> </w:t>
      </w:r>
      <w:r w:rsidR="00700986" w:rsidRPr="00B149C8">
        <w:rPr>
          <w:rFonts w:ascii="Times New Roman" w:hAnsi="Times New Roman" w:cs="Times New Roman"/>
          <w:sz w:val="24"/>
          <w:szCs w:val="24"/>
        </w:rPr>
        <w:t xml:space="preserve"> </w:t>
      </w:r>
      <w:r w:rsidR="00700986">
        <w:rPr>
          <w:rFonts w:ascii="Times New Roman" w:hAnsi="Times New Roman" w:cs="Times New Roman"/>
          <w:sz w:val="24"/>
          <w:szCs w:val="24"/>
        </w:rPr>
        <w:t xml:space="preserve"> </w:t>
      </w:r>
      <w:r w:rsidR="00B21C9D" w:rsidRPr="00B149C8">
        <w:rPr>
          <w:rFonts w:ascii="Times New Roman" w:hAnsi="Times New Roman" w:cs="Times New Roman"/>
          <w:sz w:val="24"/>
          <w:szCs w:val="24"/>
        </w:rPr>
        <w:t xml:space="preserve">  </w:t>
      </w:r>
    </w:p>
    <w:p w:rsidR="00CB3555" w:rsidRDefault="00B21C9D" w:rsidP="00CB3555">
      <w:pPr>
        <w:ind w:firstLine="760"/>
        <w:rPr>
          <w:rFonts w:ascii="Times New Roman" w:hAnsi="Times New Roman" w:cs="Times New Roman"/>
          <w:sz w:val="24"/>
          <w:szCs w:val="24"/>
        </w:rPr>
      </w:pPr>
      <w:r w:rsidRPr="00B149C8">
        <w:rPr>
          <w:rFonts w:ascii="Times New Roman" w:hAnsi="Times New Roman" w:cs="Times New Roman"/>
          <w:sz w:val="24"/>
          <w:szCs w:val="24"/>
        </w:rPr>
        <w:t xml:space="preserve">The practical effect of this law has been that a private person who has encountered revealing truths about corruptions in the government or other powerful entities could not freely share them with others in fear that they may not be able to sustain the burden of proving </w:t>
      </w:r>
      <w:r w:rsidR="00A10A6E">
        <w:rPr>
          <w:rFonts w:ascii="Times New Roman" w:hAnsi="Times New Roman" w:cs="Times New Roman" w:hint="eastAsia"/>
          <w:sz w:val="24"/>
          <w:szCs w:val="24"/>
        </w:rPr>
        <w:t xml:space="preserve">that </w:t>
      </w:r>
      <w:r w:rsidRPr="00B149C8">
        <w:rPr>
          <w:rFonts w:ascii="Times New Roman" w:hAnsi="Times New Roman" w:cs="Times New Roman"/>
          <w:sz w:val="24"/>
          <w:szCs w:val="24"/>
        </w:rPr>
        <w:t>‘public interest</w:t>
      </w:r>
      <w:r w:rsidR="00A10A6E">
        <w:rPr>
          <w:rFonts w:ascii="Times New Roman" w:hAnsi="Times New Roman" w:cs="Times New Roman"/>
          <w:sz w:val="24"/>
          <w:szCs w:val="24"/>
        </w:rPr>
        <w:t>’</w:t>
      </w:r>
      <w:r w:rsidR="00A10A6E">
        <w:rPr>
          <w:rFonts w:ascii="Times New Roman" w:hAnsi="Times New Roman" w:cs="Times New Roman" w:hint="eastAsia"/>
          <w:sz w:val="24"/>
          <w:szCs w:val="24"/>
        </w:rPr>
        <w:t xml:space="preserve"> was the speaker</w:t>
      </w:r>
      <w:r w:rsidR="00A10A6E">
        <w:rPr>
          <w:rFonts w:ascii="Times New Roman" w:hAnsi="Times New Roman" w:cs="Times New Roman"/>
          <w:sz w:val="24"/>
          <w:szCs w:val="24"/>
        </w:rPr>
        <w:t>’</w:t>
      </w:r>
      <w:r w:rsidR="00A10A6E">
        <w:rPr>
          <w:rFonts w:ascii="Times New Roman" w:hAnsi="Times New Roman" w:cs="Times New Roman" w:hint="eastAsia"/>
          <w:sz w:val="24"/>
          <w:szCs w:val="24"/>
        </w:rPr>
        <w:t xml:space="preserve">s </w:t>
      </w:r>
      <w:r w:rsidR="00A10A6E">
        <w:rPr>
          <w:rFonts w:ascii="Times New Roman" w:hAnsi="Times New Roman" w:cs="Times New Roman"/>
          <w:sz w:val="24"/>
          <w:szCs w:val="24"/>
        </w:rPr>
        <w:t>‘</w:t>
      </w:r>
      <w:r w:rsidRPr="00B149C8">
        <w:rPr>
          <w:rFonts w:ascii="Times New Roman" w:hAnsi="Times New Roman" w:cs="Times New Roman"/>
          <w:sz w:val="24"/>
          <w:szCs w:val="24"/>
        </w:rPr>
        <w:t>sole motif’.  The chilling effect of this law has been aggravated by the fact that defamation is criminally punished in Korea</w:t>
      </w:r>
      <w:r w:rsidR="00A10A6E">
        <w:rPr>
          <w:rFonts w:ascii="Times New Roman" w:hAnsi="Times New Roman" w:cs="Times New Roman"/>
          <w:sz w:val="24"/>
          <w:szCs w:val="24"/>
        </w:rPr>
        <w:t xml:space="preserve">, as </w:t>
      </w:r>
      <w:r w:rsidR="00700986">
        <w:rPr>
          <w:rFonts w:ascii="Times New Roman" w:hAnsi="Times New Roman" w:cs="Times New Roman" w:hint="eastAsia"/>
          <w:sz w:val="24"/>
          <w:szCs w:val="24"/>
        </w:rPr>
        <w:t>shown above</w:t>
      </w:r>
      <w:r w:rsidRPr="00B149C8">
        <w:rPr>
          <w:rFonts w:ascii="Times New Roman" w:hAnsi="Times New Roman" w:cs="Times New Roman"/>
          <w:sz w:val="24"/>
          <w:szCs w:val="24"/>
        </w:rPr>
        <w:t>.</w:t>
      </w:r>
    </w:p>
    <w:p w:rsidR="00BF247F" w:rsidRPr="00407912" w:rsidRDefault="00A10A6E" w:rsidP="00BF247F">
      <w:pPr>
        <w:ind w:firstLine="760"/>
        <w:rPr>
          <w:rFonts w:ascii="Times New Roman" w:hAnsi="Times New Roman"/>
          <w:sz w:val="24"/>
          <w:szCs w:val="24"/>
        </w:rPr>
      </w:pPr>
      <w:r w:rsidRPr="008B1BC8">
        <w:rPr>
          <w:rFonts w:ascii="Times New Roman" w:hAnsi="Times New Roman" w:hint="eastAsia"/>
          <w:sz w:val="24"/>
          <w:szCs w:val="24"/>
          <w:highlight w:val="yellow"/>
        </w:rPr>
        <w:t>I</w:t>
      </w:r>
      <w:r w:rsidR="00BF247F" w:rsidRPr="008B1BC8">
        <w:rPr>
          <w:rFonts w:ascii="Times New Roman" w:hAnsi="Times New Roman" w:hint="eastAsia"/>
          <w:sz w:val="24"/>
          <w:szCs w:val="24"/>
          <w:highlight w:val="yellow"/>
        </w:rPr>
        <w:t xml:space="preserve">n a suicide death of a celebrity actress who left behind a document that reveals corruptions </w:t>
      </w:r>
      <w:r w:rsidR="00C35CE5" w:rsidRPr="008B1BC8">
        <w:rPr>
          <w:rFonts w:ascii="Times New Roman" w:hAnsi="Times New Roman" w:hint="eastAsia"/>
          <w:sz w:val="24"/>
          <w:szCs w:val="24"/>
          <w:highlight w:val="yellow"/>
        </w:rPr>
        <w:t xml:space="preserve">involving sexual briberies and sexual coercions </w:t>
      </w:r>
      <w:r w:rsidR="00BF247F" w:rsidRPr="008B1BC8">
        <w:rPr>
          <w:rFonts w:ascii="Times New Roman" w:hAnsi="Times New Roman" w:hint="eastAsia"/>
          <w:sz w:val="24"/>
          <w:szCs w:val="24"/>
          <w:highlight w:val="yellow"/>
        </w:rPr>
        <w:t>in the entertainment and media industry</w:t>
      </w:r>
      <w:r w:rsidR="00407912" w:rsidRPr="008B1BC8">
        <w:rPr>
          <w:rStyle w:val="aa"/>
          <w:rFonts w:ascii="Times New Roman" w:hAnsi="Times New Roman"/>
          <w:sz w:val="24"/>
          <w:szCs w:val="24"/>
          <w:highlight w:val="yellow"/>
        </w:rPr>
        <w:footnoteReference w:id="39"/>
      </w:r>
      <w:r w:rsidR="00BF247F" w:rsidRPr="008B1BC8">
        <w:rPr>
          <w:rFonts w:ascii="Times New Roman" w:hAnsi="Times New Roman" w:hint="eastAsia"/>
          <w:sz w:val="24"/>
          <w:szCs w:val="24"/>
          <w:highlight w:val="yellow"/>
        </w:rPr>
        <w:t xml:space="preserve"> and enumerates as the main culprits certain powerful individuals, almost no major media age</w:t>
      </w:r>
      <w:r w:rsidR="00C35CE5" w:rsidRPr="008B1BC8">
        <w:rPr>
          <w:rFonts w:ascii="Times New Roman" w:hAnsi="Times New Roman" w:hint="eastAsia"/>
          <w:sz w:val="24"/>
          <w:szCs w:val="24"/>
          <w:highlight w:val="yellow"/>
        </w:rPr>
        <w:t xml:space="preserve">ncies reported the </w:t>
      </w:r>
      <w:r w:rsidRPr="008B1BC8">
        <w:rPr>
          <w:rFonts w:ascii="Times New Roman" w:hAnsi="Times New Roman" w:hint="eastAsia"/>
          <w:sz w:val="24"/>
          <w:szCs w:val="24"/>
          <w:highlight w:val="yellow"/>
        </w:rPr>
        <w:t>real names of the people enumerated although it was clear to many that such whistleblowing would be certain in public interest.</w:t>
      </w:r>
    </w:p>
    <w:p w:rsidR="00A10A6E" w:rsidRDefault="00C35CE5" w:rsidP="00C35CE5">
      <w:pPr>
        <w:ind w:firstLine="760"/>
        <w:rPr>
          <w:rFonts w:ascii="Times New Roman" w:hAnsi="Times New Roman" w:cs="Times New Roman"/>
          <w:sz w:val="24"/>
          <w:szCs w:val="24"/>
        </w:rPr>
      </w:pPr>
      <w:r>
        <w:rPr>
          <w:rFonts w:ascii="Times New Roman" w:hAnsi="Times New Roman" w:cs="Times New Roman" w:hint="eastAsia"/>
          <w:sz w:val="24"/>
          <w:szCs w:val="24"/>
        </w:rPr>
        <w:t>Also, the</w:t>
      </w:r>
      <w:r w:rsidR="00CB3555">
        <w:rPr>
          <w:rFonts w:ascii="Times New Roman" w:hAnsi="Times New Roman" w:cs="Times New Roman" w:hint="eastAsia"/>
          <w:sz w:val="24"/>
          <w:szCs w:val="24"/>
        </w:rPr>
        <w:t xml:space="preserve"> law has allowed, for instance, the overreaching inte</w:t>
      </w:r>
      <w:r w:rsidR="00541DBB">
        <w:rPr>
          <w:rFonts w:ascii="Times New Roman" w:hAnsi="Times New Roman" w:cs="Times New Roman" w:hint="eastAsia"/>
          <w:sz w:val="24"/>
          <w:szCs w:val="24"/>
        </w:rPr>
        <w:t xml:space="preserve">rpretation by </w:t>
      </w:r>
      <w:r>
        <w:rPr>
          <w:rFonts w:ascii="Times New Roman" w:hAnsi="Times New Roman" w:cs="Times New Roman" w:hint="eastAsia"/>
          <w:sz w:val="24"/>
          <w:szCs w:val="24"/>
        </w:rPr>
        <w:t>Korean Communication Standards Commission (</w:t>
      </w:r>
      <w:r>
        <w:rPr>
          <w:rFonts w:ascii="Times New Roman" w:hAnsi="Times New Roman" w:cs="Times New Roman"/>
          <w:sz w:val="24"/>
          <w:szCs w:val="24"/>
        </w:rPr>
        <w:t>“</w:t>
      </w:r>
      <w:r>
        <w:rPr>
          <w:rFonts w:ascii="Times New Roman" w:hAnsi="Times New Roman" w:cs="Times New Roman" w:hint="eastAsia"/>
          <w:sz w:val="24"/>
          <w:szCs w:val="24"/>
        </w:rPr>
        <w:t>KCSC</w:t>
      </w:r>
      <w:r>
        <w:rPr>
          <w:rFonts w:ascii="Times New Roman" w:hAnsi="Times New Roman" w:cs="Times New Roman"/>
          <w:sz w:val="24"/>
          <w:szCs w:val="24"/>
        </w:rPr>
        <w:t>”</w:t>
      </w:r>
      <w:r w:rsidR="00407912">
        <w:rPr>
          <w:rFonts w:ascii="Times New Roman" w:hAnsi="Times New Roman" w:cs="Times New Roman" w:hint="eastAsia"/>
          <w:sz w:val="24"/>
          <w:szCs w:val="24"/>
        </w:rPr>
        <w:t>)</w:t>
      </w:r>
      <w:r w:rsidR="00541DBB">
        <w:rPr>
          <w:rFonts w:ascii="Times New Roman" w:hAnsi="Times New Roman" w:cs="Times New Roman" w:hint="eastAsia"/>
          <w:sz w:val="24"/>
          <w:szCs w:val="24"/>
        </w:rPr>
        <w:t xml:space="preserve"> against the D</w:t>
      </w:r>
      <w:r w:rsidR="00CB4482">
        <w:rPr>
          <w:rFonts w:ascii="Times New Roman" w:hAnsi="Times New Roman" w:cs="Times New Roman" w:hint="eastAsia"/>
          <w:sz w:val="24"/>
          <w:szCs w:val="24"/>
        </w:rPr>
        <w:t>AUM A</w:t>
      </w:r>
      <w:r w:rsidR="00CB3555">
        <w:rPr>
          <w:rFonts w:ascii="Times New Roman" w:hAnsi="Times New Roman" w:cs="Times New Roman" w:hint="eastAsia"/>
          <w:sz w:val="24"/>
          <w:szCs w:val="24"/>
        </w:rPr>
        <w:t>gora petition page</w:t>
      </w:r>
      <w:r w:rsidR="00A10A6E">
        <w:rPr>
          <w:rFonts w:ascii="Times New Roman" w:hAnsi="Times New Roman" w:cs="Times New Roman" w:hint="eastAsia"/>
          <w:sz w:val="24"/>
          <w:szCs w:val="24"/>
        </w:rPr>
        <w:t>,</w:t>
      </w:r>
      <w:r w:rsidR="00CB3555">
        <w:rPr>
          <w:rFonts w:ascii="Times New Roman" w:hAnsi="Times New Roman" w:cs="Times New Roman" w:hint="eastAsia"/>
          <w:sz w:val="24"/>
          <w:szCs w:val="24"/>
        </w:rPr>
        <w:t xml:space="preserve"> </w:t>
      </w:r>
      <w:r w:rsidR="001E788A">
        <w:rPr>
          <w:rFonts w:ascii="Times New Roman" w:hAnsi="Times New Roman" w:cs="Times New Roman" w:hint="eastAsia"/>
          <w:sz w:val="24"/>
          <w:szCs w:val="24"/>
        </w:rPr>
        <w:t>which only restated Governor Kim</w:t>
      </w:r>
      <w:r w:rsidR="00A10A6E">
        <w:rPr>
          <w:rFonts w:ascii="Times New Roman" w:hAnsi="Times New Roman" w:cs="Times New Roman" w:hint="eastAsia"/>
          <w:sz w:val="24"/>
          <w:szCs w:val="24"/>
        </w:rPr>
        <w:t xml:space="preserve"> Moon-</w:t>
      </w:r>
      <w:proofErr w:type="spellStart"/>
      <w:r w:rsidR="00A10A6E">
        <w:rPr>
          <w:rFonts w:ascii="Times New Roman" w:hAnsi="Times New Roman" w:cs="Times New Roman" w:hint="eastAsia"/>
          <w:sz w:val="24"/>
          <w:szCs w:val="24"/>
        </w:rPr>
        <w:t>soo</w:t>
      </w:r>
      <w:r w:rsidR="001E788A">
        <w:rPr>
          <w:rFonts w:ascii="Times New Roman" w:hAnsi="Times New Roman" w:cs="Times New Roman"/>
          <w:sz w:val="24"/>
          <w:szCs w:val="24"/>
        </w:rPr>
        <w:t>’</w:t>
      </w:r>
      <w:r w:rsidR="001E788A">
        <w:rPr>
          <w:rFonts w:ascii="Times New Roman" w:hAnsi="Times New Roman" w:cs="Times New Roman" w:hint="eastAsia"/>
          <w:sz w:val="24"/>
          <w:szCs w:val="24"/>
        </w:rPr>
        <w:t>s</w:t>
      </w:r>
      <w:proofErr w:type="spellEnd"/>
      <w:r w:rsidR="001E788A">
        <w:rPr>
          <w:rFonts w:ascii="Times New Roman" w:hAnsi="Times New Roman" w:cs="Times New Roman" w:hint="eastAsia"/>
          <w:sz w:val="24"/>
          <w:szCs w:val="24"/>
        </w:rPr>
        <w:t xml:space="preserve"> own </w:t>
      </w:r>
      <w:r w:rsidR="00A10A6E">
        <w:rPr>
          <w:rFonts w:ascii="Times New Roman" w:hAnsi="Times New Roman" w:cs="Times New Roman" w:hint="eastAsia"/>
          <w:sz w:val="24"/>
          <w:szCs w:val="24"/>
        </w:rPr>
        <w:t>alleged</w:t>
      </w:r>
      <w:r w:rsidR="00A66CED">
        <w:rPr>
          <w:rFonts w:ascii="Times New Roman" w:hAnsi="Times New Roman" w:cs="Times New Roman" w:hint="eastAsia"/>
          <w:sz w:val="24"/>
          <w:szCs w:val="24"/>
        </w:rPr>
        <w:t>ly</w:t>
      </w:r>
      <w:r w:rsidR="00A10A6E">
        <w:rPr>
          <w:rFonts w:ascii="Times New Roman" w:hAnsi="Times New Roman" w:cs="Times New Roman" w:hint="eastAsia"/>
          <w:sz w:val="24"/>
          <w:szCs w:val="24"/>
        </w:rPr>
        <w:t xml:space="preserve"> unpatriotic </w:t>
      </w:r>
      <w:r w:rsidR="001E788A">
        <w:rPr>
          <w:rFonts w:ascii="Times New Roman" w:hAnsi="Times New Roman" w:cs="Times New Roman" w:hint="eastAsia"/>
          <w:sz w:val="24"/>
          <w:szCs w:val="24"/>
        </w:rPr>
        <w:t>words and added at the end the petitioner</w:t>
      </w:r>
      <w:r w:rsidR="001E788A">
        <w:rPr>
          <w:rFonts w:ascii="Times New Roman" w:hAnsi="Times New Roman" w:cs="Times New Roman"/>
          <w:sz w:val="24"/>
          <w:szCs w:val="24"/>
        </w:rPr>
        <w:t>’</w:t>
      </w:r>
      <w:r w:rsidR="001E788A">
        <w:rPr>
          <w:rFonts w:ascii="Times New Roman" w:hAnsi="Times New Roman" w:cs="Times New Roman" w:hint="eastAsia"/>
          <w:sz w:val="24"/>
          <w:szCs w:val="24"/>
        </w:rPr>
        <w:t>s own negative evaluation of Kim</w:t>
      </w:r>
      <w:r w:rsidR="001E788A">
        <w:rPr>
          <w:rFonts w:ascii="Times New Roman" w:hAnsi="Times New Roman" w:cs="Times New Roman"/>
          <w:sz w:val="24"/>
          <w:szCs w:val="24"/>
        </w:rPr>
        <w:t>’</w:t>
      </w:r>
      <w:r w:rsidR="001E788A">
        <w:rPr>
          <w:rFonts w:ascii="Times New Roman" w:hAnsi="Times New Roman" w:cs="Times New Roman" w:hint="eastAsia"/>
          <w:sz w:val="24"/>
          <w:szCs w:val="24"/>
        </w:rPr>
        <w:t>s words</w:t>
      </w:r>
      <w:r>
        <w:rPr>
          <w:rFonts w:ascii="Times New Roman" w:hAnsi="Times New Roman" w:cs="Times New Roman" w:hint="eastAsia"/>
          <w:sz w:val="24"/>
          <w:szCs w:val="24"/>
        </w:rPr>
        <w:t>.</w:t>
      </w:r>
      <w:r w:rsidR="00A10A6E">
        <w:rPr>
          <w:rStyle w:val="aa"/>
          <w:rFonts w:ascii="Times New Roman" w:hAnsi="Times New Roman" w:cs="Times New Roman"/>
          <w:sz w:val="24"/>
          <w:szCs w:val="24"/>
        </w:rPr>
        <w:footnoteReference w:id="40"/>
      </w:r>
      <w:r>
        <w:rPr>
          <w:rFonts w:ascii="Times New Roman" w:hAnsi="Times New Roman" w:cs="Times New Roman" w:hint="eastAsia"/>
          <w:sz w:val="24"/>
          <w:szCs w:val="24"/>
        </w:rPr>
        <w:t xml:space="preserve"> </w:t>
      </w:r>
      <w:r w:rsidR="00A10A6E">
        <w:rPr>
          <w:rFonts w:ascii="Times New Roman" w:hAnsi="Times New Roman" w:cs="Times New Roman" w:hint="eastAsia"/>
          <w:sz w:val="24"/>
          <w:szCs w:val="24"/>
        </w:rPr>
        <w:t>Again, such talk on a high official</w:t>
      </w:r>
      <w:r w:rsidR="00A10A6E">
        <w:rPr>
          <w:rFonts w:ascii="Times New Roman" w:hAnsi="Times New Roman" w:cs="Times New Roman"/>
          <w:sz w:val="24"/>
          <w:szCs w:val="24"/>
        </w:rPr>
        <w:t>’</w:t>
      </w:r>
      <w:r w:rsidR="00A10A6E">
        <w:rPr>
          <w:rFonts w:ascii="Times New Roman" w:hAnsi="Times New Roman" w:cs="Times New Roman" w:hint="eastAsia"/>
          <w:sz w:val="24"/>
          <w:szCs w:val="24"/>
        </w:rPr>
        <w:t xml:space="preserve">s historical position would have qualified as </w:t>
      </w:r>
      <w:r w:rsidR="00A10A6E">
        <w:rPr>
          <w:rFonts w:ascii="Times New Roman" w:hAnsi="Times New Roman" w:cs="Times New Roman"/>
          <w:sz w:val="24"/>
          <w:szCs w:val="24"/>
        </w:rPr>
        <w:t>spoke ‘</w:t>
      </w:r>
      <w:r w:rsidR="00A10A6E">
        <w:rPr>
          <w:rFonts w:ascii="Times New Roman" w:hAnsi="Times New Roman" w:cs="Times New Roman" w:hint="eastAsia"/>
          <w:sz w:val="24"/>
          <w:szCs w:val="24"/>
        </w:rPr>
        <w:t>solely for public interest.</w:t>
      </w:r>
      <w:r w:rsidR="00A10A6E">
        <w:rPr>
          <w:rFonts w:ascii="Times New Roman" w:hAnsi="Times New Roman" w:cs="Times New Roman"/>
          <w:sz w:val="24"/>
          <w:szCs w:val="24"/>
        </w:rPr>
        <w:t>’</w:t>
      </w:r>
      <w:r w:rsidR="00A10A6E">
        <w:rPr>
          <w:rFonts w:ascii="Times New Roman" w:hAnsi="Times New Roman" w:cs="Times New Roman" w:hint="eastAsia"/>
          <w:sz w:val="24"/>
          <w:szCs w:val="24"/>
        </w:rPr>
        <w:t xml:space="preserve"> </w:t>
      </w:r>
      <w:r w:rsidR="00CB4482">
        <w:rPr>
          <w:rFonts w:ascii="Times New Roman" w:hAnsi="Times New Roman" w:cs="Times New Roman" w:hint="eastAsia"/>
          <w:sz w:val="24"/>
          <w:szCs w:val="24"/>
        </w:rPr>
        <w:t xml:space="preserve"> </w:t>
      </w:r>
    </w:p>
    <w:p w:rsidR="00A82BE2" w:rsidRDefault="00A10A6E" w:rsidP="00C35CE5">
      <w:pPr>
        <w:ind w:firstLine="760"/>
        <w:rPr>
          <w:rFonts w:ascii="Times New Roman" w:hAnsi="Times New Roman" w:cs="Times New Roman"/>
          <w:sz w:val="24"/>
          <w:szCs w:val="24"/>
        </w:rPr>
      </w:pPr>
      <w:r>
        <w:rPr>
          <w:rFonts w:ascii="Times New Roman" w:hAnsi="Times New Roman" w:cs="Times New Roman" w:hint="eastAsia"/>
          <w:sz w:val="24"/>
          <w:szCs w:val="24"/>
        </w:rPr>
        <w:t xml:space="preserve">Recently, </w:t>
      </w:r>
      <w:r w:rsidR="00A66CED">
        <w:rPr>
          <w:rFonts w:ascii="Times New Roman" w:hAnsi="Times New Roman" w:cs="Times New Roman" w:hint="eastAsia"/>
          <w:sz w:val="24"/>
          <w:szCs w:val="24"/>
        </w:rPr>
        <w:t xml:space="preserve">a prominent poet was found guilty of </w:t>
      </w:r>
      <w:r w:rsidR="00A66CED">
        <w:rPr>
          <w:rFonts w:ascii="Times New Roman" w:hAnsi="Times New Roman" w:cs="Times New Roman"/>
          <w:sz w:val="24"/>
          <w:szCs w:val="24"/>
        </w:rPr>
        <w:t>“</w:t>
      </w:r>
      <w:r w:rsidR="00A66CED">
        <w:rPr>
          <w:rFonts w:ascii="Times New Roman" w:hAnsi="Times New Roman" w:cs="Times New Roman" w:hint="eastAsia"/>
          <w:sz w:val="24"/>
          <w:szCs w:val="24"/>
        </w:rPr>
        <w:t>candidate slandering</w:t>
      </w:r>
      <w:r w:rsidR="00A66CED">
        <w:rPr>
          <w:rFonts w:ascii="Times New Roman" w:hAnsi="Times New Roman" w:cs="Times New Roman"/>
          <w:sz w:val="24"/>
          <w:szCs w:val="24"/>
        </w:rPr>
        <w:t>”</w:t>
      </w:r>
      <w:r w:rsidR="00A66CED">
        <w:rPr>
          <w:rFonts w:ascii="Times New Roman" w:hAnsi="Times New Roman" w:cs="Times New Roman" w:hint="eastAsia"/>
          <w:sz w:val="24"/>
          <w:szCs w:val="24"/>
        </w:rPr>
        <w:t xml:space="preserve"> for alleging that the then Presidential candidate Park Gun-</w:t>
      </w:r>
      <w:proofErr w:type="spellStart"/>
      <w:r w:rsidR="00A66CED">
        <w:rPr>
          <w:rFonts w:ascii="Times New Roman" w:hAnsi="Times New Roman" w:cs="Times New Roman" w:hint="eastAsia"/>
          <w:sz w:val="24"/>
          <w:szCs w:val="24"/>
        </w:rPr>
        <w:t>Hye</w:t>
      </w:r>
      <w:proofErr w:type="spellEnd"/>
      <w:r w:rsidR="00A66CED">
        <w:rPr>
          <w:rFonts w:ascii="Times New Roman" w:hAnsi="Times New Roman" w:cs="Times New Roman" w:hint="eastAsia"/>
          <w:sz w:val="24"/>
          <w:szCs w:val="24"/>
        </w:rPr>
        <w:t xml:space="preserve"> has the custody of calligraphies of Ah </w:t>
      </w:r>
      <w:proofErr w:type="spellStart"/>
      <w:r w:rsidR="00A66CED">
        <w:rPr>
          <w:rFonts w:ascii="Times New Roman" w:hAnsi="Times New Roman" w:cs="Times New Roman" w:hint="eastAsia"/>
          <w:sz w:val="24"/>
          <w:szCs w:val="24"/>
        </w:rPr>
        <w:t>Joong-Geun</w:t>
      </w:r>
      <w:proofErr w:type="spellEnd"/>
      <w:r w:rsidR="00A66CED">
        <w:rPr>
          <w:rFonts w:ascii="Times New Roman" w:hAnsi="Times New Roman" w:cs="Times New Roman" w:hint="eastAsia"/>
          <w:sz w:val="24"/>
          <w:szCs w:val="24"/>
        </w:rPr>
        <w:t xml:space="preserve">, an independence fighter who assassinated Ito </w:t>
      </w:r>
      <w:proofErr w:type="spellStart"/>
      <w:r w:rsidR="00A66CED">
        <w:rPr>
          <w:rFonts w:ascii="Times New Roman" w:hAnsi="Times New Roman" w:cs="Times New Roman" w:hint="eastAsia"/>
          <w:sz w:val="24"/>
          <w:szCs w:val="24"/>
        </w:rPr>
        <w:t>Hirobumi</w:t>
      </w:r>
      <w:proofErr w:type="spellEnd"/>
      <w:r w:rsidR="00A66CED">
        <w:rPr>
          <w:rFonts w:ascii="Times New Roman" w:hAnsi="Times New Roman" w:cs="Times New Roman" w:hint="eastAsia"/>
          <w:sz w:val="24"/>
          <w:szCs w:val="24"/>
        </w:rPr>
        <w:t xml:space="preserve">, the Japanese prince that spearheaded the annexation of </w:t>
      </w:r>
      <w:proofErr w:type="spellStart"/>
      <w:r w:rsidR="00A66CED">
        <w:rPr>
          <w:rFonts w:ascii="Times New Roman" w:hAnsi="Times New Roman" w:cs="Times New Roman" w:hint="eastAsia"/>
          <w:sz w:val="24"/>
          <w:szCs w:val="24"/>
        </w:rPr>
        <w:t>Chosun</w:t>
      </w:r>
      <w:proofErr w:type="spellEnd"/>
      <w:r w:rsidR="00A66CED">
        <w:rPr>
          <w:rFonts w:ascii="Times New Roman" w:hAnsi="Times New Roman" w:cs="Times New Roman" w:hint="eastAsia"/>
          <w:sz w:val="24"/>
          <w:szCs w:val="24"/>
        </w:rPr>
        <w:t>.</w:t>
      </w:r>
      <w:r w:rsidR="00A66CED">
        <w:rPr>
          <w:rStyle w:val="aa"/>
          <w:rFonts w:ascii="Times New Roman" w:hAnsi="Times New Roman" w:cs="Times New Roman"/>
          <w:sz w:val="24"/>
          <w:szCs w:val="24"/>
        </w:rPr>
        <w:footnoteReference w:id="41"/>
      </w:r>
      <w:r w:rsidR="00A66CED">
        <w:rPr>
          <w:rFonts w:ascii="Times New Roman" w:hAnsi="Times New Roman" w:cs="Times New Roman" w:hint="eastAsia"/>
          <w:sz w:val="24"/>
          <w:szCs w:val="24"/>
        </w:rPr>
        <w:t xml:space="preserve">  Although the judgment was </w:t>
      </w:r>
      <w:r w:rsidR="00281877">
        <w:rPr>
          <w:rFonts w:ascii="Times New Roman" w:hAnsi="Times New Roman" w:cs="Times New Roman" w:hint="eastAsia"/>
          <w:sz w:val="24"/>
          <w:szCs w:val="24"/>
        </w:rPr>
        <w:t xml:space="preserve">later </w:t>
      </w:r>
      <w:r w:rsidR="00A66CED">
        <w:rPr>
          <w:rFonts w:ascii="Times New Roman" w:hAnsi="Times New Roman" w:cs="Times New Roman" w:hint="eastAsia"/>
          <w:sz w:val="24"/>
          <w:szCs w:val="24"/>
        </w:rPr>
        <w:t>reversed</w:t>
      </w:r>
      <w:r w:rsidR="00281877">
        <w:rPr>
          <w:rFonts w:ascii="Times New Roman" w:hAnsi="Times New Roman" w:cs="Times New Roman" w:hint="eastAsia"/>
          <w:sz w:val="24"/>
          <w:szCs w:val="24"/>
        </w:rPr>
        <w:t xml:space="preserve"> for the reasons that, where falsity has not been </w:t>
      </w:r>
      <w:r w:rsidR="00281877">
        <w:rPr>
          <w:rFonts w:ascii="Times New Roman" w:hAnsi="Times New Roman" w:cs="Times New Roman"/>
          <w:sz w:val="24"/>
          <w:szCs w:val="24"/>
        </w:rPr>
        <w:t>provide</w:t>
      </w:r>
      <w:r w:rsidR="00281877">
        <w:rPr>
          <w:rFonts w:ascii="Times New Roman" w:hAnsi="Times New Roman" w:cs="Times New Roman" w:hint="eastAsia"/>
          <w:sz w:val="24"/>
          <w:szCs w:val="24"/>
        </w:rPr>
        <w:t>, the poet had public interest in mind in making the claims</w:t>
      </w:r>
      <w:r w:rsidR="00281877">
        <w:rPr>
          <w:rStyle w:val="aa"/>
          <w:rFonts w:ascii="Times New Roman" w:hAnsi="Times New Roman" w:cs="Times New Roman"/>
          <w:sz w:val="24"/>
          <w:szCs w:val="24"/>
        </w:rPr>
        <w:footnoteReference w:id="42"/>
      </w:r>
      <w:r w:rsidR="00A66CED">
        <w:rPr>
          <w:rFonts w:ascii="Times New Roman" w:hAnsi="Times New Roman" w:cs="Times New Roman" w:hint="eastAsia"/>
          <w:sz w:val="24"/>
          <w:szCs w:val="24"/>
        </w:rPr>
        <w:t xml:space="preserve">, </w:t>
      </w:r>
      <w:r w:rsidR="00D74A8E">
        <w:rPr>
          <w:rFonts w:ascii="Times New Roman" w:hAnsi="Times New Roman" w:cs="Times New Roman" w:hint="eastAsia"/>
          <w:sz w:val="24"/>
          <w:szCs w:val="24"/>
        </w:rPr>
        <w:t>the demonstrated legal risk</w:t>
      </w:r>
      <w:r w:rsidR="00281877">
        <w:rPr>
          <w:rFonts w:ascii="Times New Roman" w:hAnsi="Times New Roman" w:cs="Times New Roman" w:hint="eastAsia"/>
          <w:sz w:val="24"/>
          <w:szCs w:val="24"/>
        </w:rPr>
        <w:t xml:space="preserve"> will cast a</w:t>
      </w:r>
      <w:r w:rsidR="00A66CED">
        <w:rPr>
          <w:rFonts w:ascii="Times New Roman" w:hAnsi="Times New Roman" w:cs="Times New Roman"/>
          <w:sz w:val="24"/>
          <w:szCs w:val="24"/>
        </w:rPr>
        <w:t xml:space="preserve"> chilling shadow on anyone who may reveal incon</w:t>
      </w:r>
      <w:r w:rsidR="00281877">
        <w:rPr>
          <w:rFonts w:ascii="Times New Roman" w:hAnsi="Times New Roman" w:cs="Times New Roman"/>
          <w:sz w:val="24"/>
          <w:szCs w:val="24"/>
        </w:rPr>
        <w:t>venient truth</w:t>
      </w:r>
      <w:r w:rsidR="00281877">
        <w:rPr>
          <w:rFonts w:ascii="Times New Roman" w:hAnsi="Times New Roman" w:cs="Times New Roman" w:hint="eastAsia"/>
          <w:sz w:val="24"/>
          <w:szCs w:val="24"/>
        </w:rPr>
        <w:t xml:space="preserve">s. </w:t>
      </w:r>
    </w:p>
    <w:p w:rsidR="00604B9F" w:rsidRPr="00C02AD9" w:rsidRDefault="00604B9F" w:rsidP="00604B9F">
      <w:pPr>
        <w:shd w:val="clear" w:color="auto" w:fill="FFFFFF"/>
        <w:spacing w:line="270" w:lineRule="atLeast"/>
        <w:ind w:firstLine="800"/>
        <w:rPr>
          <w:rFonts w:ascii="Times New Roman" w:eastAsia="돋움" w:hAnsi="Times New Roman" w:cs="Times New Roman"/>
          <w:color w:val="000000"/>
          <w:sz w:val="24"/>
          <w:szCs w:val="24"/>
        </w:rPr>
      </w:pPr>
      <w:r>
        <w:rPr>
          <w:rFonts w:ascii="Times New Roman" w:eastAsia="돋움" w:hAnsi="Times New Roman" w:cs="Times New Roman" w:hint="eastAsia"/>
          <w:color w:val="000000"/>
          <w:sz w:val="24"/>
          <w:szCs w:val="24"/>
        </w:rPr>
        <w:t>True</w:t>
      </w:r>
      <w:r w:rsidRPr="00C02AD9">
        <w:rPr>
          <w:rFonts w:ascii="Times New Roman" w:eastAsia="돋움" w:hAnsi="Times New Roman" w:cs="Times New Roman"/>
          <w:color w:val="000000"/>
          <w:sz w:val="24"/>
          <w:szCs w:val="24"/>
        </w:rPr>
        <w:t>, some countries like Norway, Netherlands, Denmark, Finland and Swiss</w:t>
      </w:r>
      <w:r w:rsidRPr="00C02AD9">
        <w:rPr>
          <w:rStyle w:val="aa"/>
          <w:rFonts w:ascii="Times New Roman" w:eastAsia="돋움" w:hAnsi="Times New Roman" w:cs="Times New Roman"/>
          <w:color w:val="000000"/>
          <w:sz w:val="24"/>
          <w:szCs w:val="24"/>
        </w:rPr>
        <w:footnoteReference w:id="43"/>
      </w:r>
      <w:r w:rsidRPr="00C02AD9">
        <w:rPr>
          <w:rFonts w:ascii="Times New Roman" w:eastAsia="돋움" w:hAnsi="Times New Roman" w:cs="Times New Roman"/>
          <w:color w:val="000000"/>
          <w:sz w:val="24"/>
          <w:szCs w:val="24"/>
        </w:rPr>
        <w:t xml:space="preserve"> do retain truth defamation law which requires public interest as an element of defense but they apply it to disclosure of private facts, not to protect a </w:t>
      </w:r>
      <w:proofErr w:type="spellStart"/>
      <w:r w:rsidRPr="00C02AD9">
        <w:rPr>
          <w:rFonts w:ascii="Times New Roman" w:eastAsia="돋움" w:hAnsi="Times New Roman" w:cs="Times New Roman"/>
          <w:color w:val="000000"/>
          <w:sz w:val="24"/>
          <w:szCs w:val="24"/>
        </w:rPr>
        <w:t>malfeasor</w:t>
      </w:r>
      <w:proofErr w:type="spellEnd"/>
      <w:r w:rsidRPr="00C02AD9">
        <w:rPr>
          <w:rFonts w:ascii="Times New Roman" w:eastAsia="돋움" w:hAnsi="Times New Roman" w:cs="Times New Roman"/>
          <w:color w:val="000000"/>
          <w:sz w:val="24"/>
          <w:szCs w:val="24"/>
        </w:rPr>
        <w:t xml:space="preserve"> from reputation loss.  For instance, we can easily approve a law against disclosing </w:t>
      </w:r>
      <w:r>
        <w:rPr>
          <w:rFonts w:ascii="Times New Roman" w:eastAsia="돋움" w:hAnsi="Times New Roman" w:cs="Times New Roman"/>
          <w:color w:val="000000"/>
          <w:sz w:val="24"/>
          <w:szCs w:val="24"/>
        </w:rPr>
        <w:t xml:space="preserve">against </w:t>
      </w:r>
      <w:r>
        <w:rPr>
          <w:rFonts w:ascii="Times New Roman" w:eastAsia="돋움" w:hAnsi="Times New Roman" w:cs="Times New Roman" w:hint="eastAsia"/>
          <w:color w:val="000000"/>
          <w:sz w:val="24"/>
          <w:szCs w:val="24"/>
        </w:rPr>
        <w:t>one</w:t>
      </w:r>
      <w:r>
        <w:rPr>
          <w:rFonts w:ascii="Times New Roman" w:eastAsia="돋움" w:hAnsi="Times New Roman" w:cs="Times New Roman"/>
          <w:color w:val="000000"/>
          <w:sz w:val="24"/>
          <w:szCs w:val="24"/>
        </w:rPr>
        <w:t>’</w:t>
      </w:r>
      <w:r>
        <w:rPr>
          <w:rFonts w:ascii="Times New Roman" w:eastAsia="돋움" w:hAnsi="Times New Roman" w:cs="Times New Roman" w:hint="eastAsia"/>
          <w:color w:val="000000"/>
          <w:sz w:val="24"/>
          <w:szCs w:val="24"/>
        </w:rPr>
        <w:t>s</w:t>
      </w:r>
      <w:r w:rsidRPr="00C02AD9">
        <w:rPr>
          <w:rFonts w:ascii="Times New Roman" w:eastAsia="돋움" w:hAnsi="Times New Roman" w:cs="Times New Roman"/>
          <w:color w:val="000000"/>
          <w:sz w:val="24"/>
          <w:szCs w:val="24"/>
        </w:rPr>
        <w:t xml:space="preserve"> will </w:t>
      </w:r>
      <w:r>
        <w:rPr>
          <w:rFonts w:ascii="Times New Roman" w:eastAsia="돋움" w:hAnsi="Times New Roman" w:cs="Times New Roman" w:hint="eastAsia"/>
          <w:color w:val="000000"/>
          <w:sz w:val="24"/>
          <w:szCs w:val="24"/>
        </w:rPr>
        <w:t>his</w:t>
      </w:r>
      <w:r w:rsidRPr="00C02AD9">
        <w:rPr>
          <w:rFonts w:ascii="Times New Roman" w:eastAsia="돋움" w:hAnsi="Times New Roman" w:cs="Times New Roman"/>
          <w:color w:val="000000"/>
          <w:sz w:val="24"/>
          <w:szCs w:val="24"/>
        </w:rPr>
        <w:t xml:space="preserve"> physical injury resulting from an accident</w:t>
      </w:r>
      <w:r w:rsidRPr="00C02AD9">
        <w:rPr>
          <w:rStyle w:val="aa"/>
          <w:rFonts w:ascii="Times New Roman" w:eastAsia="돋움" w:hAnsi="Times New Roman" w:cs="Times New Roman"/>
          <w:color w:val="000000"/>
          <w:sz w:val="24"/>
          <w:szCs w:val="24"/>
        </w:rPr>
        <w:footnoteReference w:id="44"/>
      </w:r>
      <w:r w:rsidRPr="00C02AD9">
        <w:rPr>
          <w:rFonts w:ascii="Times New Roman" w:eastAsia="돋움" w:hAnsi="Times New Roman" w:cs="Times New Roman"/>
          <w:color w:val="000000"/>
          <w:sz w:val="24"/>
          <w:szCs w:val="24"/>
        </w:rPr>
        <w:t xml:space="preserve"> but not because his reputation is lowered upon people’s visual contact with the body parts but because </w:t>
      </w:r>
      <w:r>
        <w:rPr>
          <w:rFonts w:ascii="Times New Roman" w:eastAsia="돋움" w:hAnsi="Times New Roman" w:cs="Times New Roman"/>
          <w:color w:val="000000"/>
          <w:sz w:val="24"/>
          <w:szCs w:val="24"/>
        </w:rPr>
        <w:t xml:space="preserve">his privacy is </w:t>
      </w:r>
      <w:r>
        <w:rPr>
          <w:rFonts w:ascii="Times New Roman" w:eastAsia="돋움" w:hAnsi="Times New Roman" w:cs="Times New Roman" w:hint="eastAsia"/>
          <w:color w:val="000000"/>
          <w:sz w:val="24"/>
          <w:szCs w:val="24"/>
        </w:rPr>
        <w:t>infringed</w:t>
      </w:r>
      <w:r w:rsidRPr="00C02AD9">
        <w:rPr>
          <w:rFonts w:ascii="Times New Roman" w:eastAsia="돋움" w:hAnsi="Times New Roman" w:cs="Times New Roman"/>
          <w:color w:val="000000"/>
          <w:sz w:val="24"/>
          <w:szCs w:val="24"/>
        </w:rPr>
        <w:t xml:space="preserve">.  In Korea, the truth defamation law is actually used by a </w:t>
      </w:r>
      <w:proofErr w:type="spellStart"/>
      <w:r w:rsidRPr="00C02AD9">
        <w:rPr>
          <w:rFonts w:ascii="Times New Roman" w:eastAsia="돋움" w:hAnsi="Times New Roman" w:cs="Times New Roman"/>
          <w:color w:val="000000"/>
          <w:sz w:val="24"/>
          <w:szCs w:val="24"/>
        </w:rPr>
        <w:t>malfeasor</w:t>
      </w:r>
      <w:proofErr w:type="spellEnd"/>
      <w:r w:rsidRPr="00C02AD9">
        <w:rPr>
          <w:rFonts w:ascii="Times New Roman" w:eastAsia="돋움" w:hAnsi="Times New Roman" w:cs="Times New Roman"/>
          <w:color w:val="000000"/>
          <w:sz w:val="24"/>
          <w:szCs w:val="24"/>
        </w:rPr>
        <w:t xml:space="preserve"> to prevent people from talking about his or her malfeasance. </w:t>
      </w:r>
      <w:r>
        <w:rPr>
          <w:rFonts w:ascii="Times New Roman" w:eastAsia="돋움" w:hAnsi="Times New Roman" w:cs="Times New Roman" w:hint="eastAsia"/>
          <w:color w:val="000000"/>
          <w:sz w:val="24"/>
          <w:szCs w:val="24"/>
        </w:rPr>
        <w:t xml:space="preserve"> </w:t>
      </w:r>
      <w:r w:rsidRPr="00C02AD9">
        <w:rPr>
          <w:rFonts w:ascii="Times New Roman" w:eastAsia="돋움" w:hAnsi="Times New Roman" w:cs="Times New Roman"/>
          <w:color w:val="000000"/>
          <w:sz w:val="24"/>
          <w:szCs w:val="24"/>
        </w:rPr>
        <w:t>For instance, a member of an elders association was found guilty of truth defamation when he alerted other members about violent behavior that the association’s officer exhibited toward other members with no intention of keeping it private.</w:t>
      </w:r>
      <w:r w:rsidRPr="00C02AD9">
        <w:rPr>
          <w:rStyle w:val="aa"/>
          <w:rFonts w:ascii="Times New Roman" w:eastAsia="돋움" w:hAnsi="Times New Roman" w:cs="Times New Roman"/>
          <w:color w:val="000000"/>
          <w:sz w:val="24"/>
          <w:szCs w:val="24"/>
        </w:rPr>
        <w:footnoteReference w:id="45"/>
      </w:r>
      <w:r w:rsidRPr="00C02AD9">
        <w:rPr>
          <w:rFonts w:ascii="Times New Roman" w:eastAsia="돋움" w:hAnsi="Times New Roman" w:cs="Times New Roman"/>
          <w:color w:val="000000"/>
          <w:sz w:val="24"/>
          <w:szCs w:val="24"/>
        </w:rPr>
        <w:t xml:space="preserve"> </w:t>
      </w:r>
    </w:p>
    <w:p w:rsidR="00604B9F" w:rsidRDefault="00604B9F" w:rsidP="00C35CE5">
      <w:pPr>
        <w:ind w:firstLine="760"/>
        <w:rPr>
          <w:rFonts w:ascii="Times New Roman" w:hAnsi="Times New Roman" w:cs="Times New Roman"/>
          <w:sz w:val="24"/>
          <w:szCs w:val="24"/>
        </w:rPr>
      </w:pPr>
    </w:p>
    <w:p w:rsidR="00604B9F" w:rsidRPr="00604B9F" w:rsidRDefault="00604B9F" w:rsidP="00604B9F">
      <w:pPr>
        <w:pStyle w:val="a3"/>
        <w:numPr>
          <w:ilvl w:val="0"/>
          <w:numId w:val="1"/>
        </w:numPr>
        <w:ind w:leftChars="0"/>
        <w:rPr>
          <w:rFonts w:ascii="Times New Roman" w:hAnsi="Times New Roman" w:cs="Times New Roman"/>
          <w:b/>
          <w:sz w:val="24"/>
          <w:szCs w:val="24"/>
        </w:rPr>
      </w:pPr>
      <w:r w:rsidRPr="00604B9F">
        <w:rPr>
          <w:rFonts w:ascii="Times New Roman" w:hAnsi="Times New Roman" w:cs="Times New Roman" w:hint="eastAsia"/>
          <w:b/>
          <w:sz w:val="24"/>
          <w:szCs w:val="24"/>
        </w:rPr>
        <w:t>Burden of Proof in Falsity Defamations</w:t>
      </w:r>
      <w:r w:rsidR="0041501B">
        <w:rPr>
          <w:rFonts w:ascii="Times New Roman" w:hAnsi="Times New Roman" w:cs="Times New Roman" w:hint="eastAsia"/>
          <w:b/>
          <w:sz w:val="24"/>
          <w:szCs w:val="24"/>
        </w:rPr>
        <w:t xml:space="preserve"> and </w:t>
      </w:r>
      <w:r w:rsidR="0041501B" w:rsidRPr="0041501B">
        <w:rPr>
          <w:rFonts w:ascii="Times New Roman" w:hAnsi="Times New Roman" w:cs="Times New Roman" w:hint="eastAsia"/>
          <w:b/>
          <w:i/>
          <w:sz w:val="24"/>
          <w:szCs w:val="24"/>
        </w:rPr>
        <w:t>Sullivan</w:t>
      </w:r>
    </w:p>
    <w:p w:rsidR="00604B9F" w:rsidRPr="00604B9F" w:rsidRDefault="00604B9F" w:rsidP="00C35CE5">
      <w:pPr>
        <w:ind w:firstLine="760"/>
        <w:rPr>
          <w:rFonts w:ascii="Times New Roman" w:hAnsi="Times New Roman" w:cs="Times New Roman"/>
          <w:sz w:val="24"/>
          <w:szCs w:val="24"/>
        </w:rPr>
      </w:pPr>
    </w:p>
    <w:p w:rsidR="0041501B" w:rsidRDefault="0041501B" w:rsidP="0041501B">
      <w:pPr>
        <w:shd w:val="clear" w:color="auto" w:fill="FFFFFF"/>
        <w:spacing w:line="270" w:lineRule="atLeast"/>
        <w:ind w:firstLine="400"/>
        <w:rPr>
          <w:rFonts w:ascii="Times New Roman" w:eastAsia="돋움" w:hAnsi="Times New Roman" w:cs="Times New Roman"/>
          <w:color w:val="000000"/>
          <w:sz w:val="24"/>
          <w:szCs w:val="24"/>
        </w:rPr>
      </w:pPr>
      <w:r>
        <w:rPr>
          <w:rFonts w:ascii="Times New Roman" w:eastAsia="돋움" w:hAnsi="Times New Roman" w:cs="Times New Roman" w:hint="eastAsia"/>
          <w:color w:val="000000"/>
          <w:sz w:val="24"/>
          <w:szCs w:val="24"/>
        </w:rPr>
        <w:t>How Sullivan has been embraced by Korean courts has been masterfully documented by Professor Youm Kyu Ho.</w:t>
      </w:r>
      <w:r>
        <w:rPr>
          <w:rStyle w:val="aa"/>
          <w:rFonts w:ascii="Times New Roman" w:eastAsia="돋움" w:hAnsi="Times New Roman" w:cs="Times New Roman"/>
          <w:color w:val="000000"/>
          <w:sz w:val="24"/>
          <w:szCs w:val="24"/>
        </w:rPr>
        <w:footnoteReference w:id="46"/>
      </w:r>
      <w:r w:rsidR="0057224A">
        <w:rPr>
          <w:rFonts w:ascii="Times New Roman" w:eastAsia="돋움" w:hAnsi="Times New Roman" w:cs="Times New Roman" w:hint="eastAsia"/>
          <w:color w:val="000000"/>
          <w:sz w:val="24"/>
          <w:szCs w:val="24"/>
        </w:rPr>
        <w:t xml:space="preserve">  However, as he himself admits, adoption of the Sullivan-like rule has not resulted in a judicial battleground favorable for media organizations.</w:t>
      </w:r>
      <w:r w:rsidR="0057224A">
        <w:rPr>
          <w:rStyle w:val="aa"/>
          <w:rFonts w:ascii="Times New Roman" w:eastAsia="돋움" w:hAnsi="Times New Roman" w:cs="Times New Roman"/>
          <w:color w:val="000000"/>
          <w:sz w:val="24"/>
          <w:szCs w:val="24"/>
        </w:rPr>
        <w:footnoteReference w:id="47"/>
      </w:r>
      <w:r w:rsidR="0057224A">
        <w:rPr>
          <w:rFonts w:ascii="Times New Roman" w:eastAsia="돋움" w:hAnsi="Times New Roman" w:cs="Times New Roman" w:hint="eastAsia"/>
          <w:color w:val="000000"/>
          <w:sz w:val="24"/>
          <w:szCs w:val="24"/>
        </w:rPr>
        <w:t xml:space="preserve"> This author believes that it is because truth defamation seriously distorts how </w:t>
      </w:r>
      <w:r w:rsidR="0057224A" w:rsidRPr="0041501B">
        <w:rPr>
          <w:rFonts w:ascii="Times New Roman" w:eastAsia="돋움" w:hAnsi="Times New Roman" w:cs="Times New Roman" w:hint="eastAsia"/>
          <w:i/>
          <w:color w:val="000000"/>
          <w:sz w:val="24"/>
          <w:szCs w:val="24"/>
        </w:rPr>
        <w:t>Sullivan</w:t>
      </w:r>
      <w:r w:rsidR="0057224A">
        <w:rPr>
          <w:rFonts w:ascii="Times New Roman" w:eastAsia="돋움" w:hAnsi="Times New Roman" w:cs="Times New Roman" w:hint="eastAsia"/>
          <w:color w:val="000000"/>
          <w:sz w:val="24"/>
          <w:szCs w:val="24"/>
        </w:rPr>
        <w:t xml:space="preserve"> or its Korean equivalent is applied in the country.  </w:t>
      </w:r>
      <w:r>
        <w:rPr>
          <w:rFonts w:ascii="Times New Roman" w:eastAsia="돋움" w:hAnsi="Times New Roman" w:cs="Times New Roman" w:hint="eastAsia"/>
          <w:color w:val="000000"/>
          <w:sz w:val="24"/>
          <w:szCs w:val="24"/>
        </w:rPr>
        <w:t xml:space="preserve">    </w:t>
      </w:r>
    </w:p>
    <w:p w:rsidR="00D74A8E" w:rsidRDefault="00BF247F" w:rsidP="0041501B">
      <w:pPr>
        <w:shd w:val="clear" w:color="auto" w:fill="FFFFFF"/>
        <w:spacing w:line="270" w:lineRule="atLeast"/>
        <w:ind w:firstLine="400"/>
        <w:rPr>
          <w:rFonts w:ascii="Times New Roman" w:hAnsi="Times New Roman" w:cs="Times New Roman"/>
          <w:sz w:val="24"/>
          <w:szCs w:val="24"/>
        </w:rPr>
      </w:pPr>
      <w:r w:rsidRPr="00700986">
        <w:rPr>
          <w:rFonts w:ascii="Times New Roman" w:eastAsia="돋움" w:hAnsi="Times New Roman" w:cs="Times New Roman"/>
          <w:color w:val="000000"/>
          <w:sz w:val="24"/>
          <w:szCs w:val="24"/>
        </w:rPr>
        <w:t>A huge problem with truth d</w:t>
      </w:r>
      <w:r w:rsidR="00E16D56">
        <w:rPr>
          <w:rFonts w:ascii="Times New Roman" w:eastAsia="돋움" w:hAnsi="Times New Roman" w:cs="Times New Roman"/>
          <w:color w:val="000000"/>
          <w:sz w:val="24"/>
          <w:szCs w:val="24"/>
        </w:rPr>
        <w:t xml:space="preserve">efamation is that its existence silently </w:t>
      </w:r>
      <w:r w:rsidRPr="00700986">
        <w:rPr>
          <w:rFonts w:ascii="Times New Roman" w:eastAsia="돋움" w:hAnsi="Times New Roman" w:cs="Times New Roman"/>
          <w:color w:val="000000"/>
          <w:sz w:val="24"/>
          <w:szCs w:val="24"/>
        </w:rPr>
        <w:t>distorts the burden of proof in favor of the prosecutor/plaintiff in falsity defamation cases, the staple of defamat</w:t>
      </w:r>
      <w:r w:rsidR="005E474F" w:rsidRPr="00700986">
        <w:rPr>
          <w:rFonts w:ascii="Times New Roman" w:eastAsia="돋움" w:hAnsi="Times New Roman" w:cs="Times New Roman"/>
          <w:color w:val="000000"/>
          <w:sz w:val="24"/>
          <w:szCs w:val="24"/>
        </w:rPr>
        <w:t>ion litigation around the world:</w:t>
      </w:r>
      <w:r w:rsidRPr="00700986">
        <w:rPr>
          <w:rFonts w:ascii="Times New Roman" w:eastAsia="돋움" w:hAnsi="Times New Roman" w:cs="Times New Roman"/>
          <w:color w:val="000000"/>
          <w:sz w:val="24"/>
          <w:szCs w:val="24"/>
        </w:rPr>
        <w:t xml:space="preserve">  If you will be held liable regardless of whether your statement is true or not, judges will be naturally not so strict about the plaintiff’s or prosecutors of burden of proving that what you said is false.  </w:t>
      </w:r>
      <w:r w:rsidR="00D74A8E" w:rsidRPr="00700986">
        <w:rPr>
          <w:rFonts w:ascii="Times New Roman" w:hAnsi="Times New Roman" w:cs="Times New Roman"/>
          <w:sz w:val="24"/>
          <w:szCs w:val="24"/>
        </w:rPr>
        <w:t xml:space="preserve">Therefore, trials end up focusing on whether the speaker had </w:t>
      </w:r>
      <w:r w:rsidR="00221FD4">
        <w:rPr>
          <w:rFonts w:ascii="Times New Roman" w:hAnsi="Times New Roman" w:cs="Times New Roman"/>
          <w:sz w:val="24"/>
          <w:szCs w:val="24"/>
        </w:rPr>
        <w:t>“</w:t>
      </w:r>
      <w:r w:rsidR="00D74A8E" w:rsidRPr="00700986">
        <w:rPr>
          <w:rFonts w:ascii="Times New Roman" w:hAnsi="Times New Roman" w:cs="Times New Roman"/>
          <w:sz w:val="24"/>
          <w:szCs w:val="24"/>
        </w:rPr>
        <w:t>sufficient bases</w:t>
      </w:r>
      <w:r w:rsidR="00221FD4">
        <w:rPr>
          <w:rFonts w:ascii="Times New Roman" w:hAnsi="Times New Roman" w:cs="Times New Roman"/>
          <w:sz w:val="24"/>
          <w:szCs w:val="24"/>
        </w:rPr>
        <w:t>”</w:t>
      </w:r>
      <w:r w:rsidR="00E16D56">
        <w:rPr>
          <w:rFonts w:ascii="Times New Roman" w:hAnsi="Times New Roman" w:cs="Times New Roman"/>
          <w:sz w:val="24"/>
          <w:szCs w:val="24"/>
        </w:rPr>
        <w:t xml:space="preserve"> to say what he said</w:t>
      </w:r>
      <w:r w:rsidR="00E16D56">
        <w:rPr>
          <w:rFonts w:ascii="Times New Roman" w:hAnsi="Times New Roman" w:cs="Times New Roman" w:hint="eastAsia"/>
          <w:sz w:val="24"/>
          <w:szCs w:val="24"/>
        </w:rPr>
        <w:t>.</w:t>
      </w:r>
      <w:r w:rsidR="00D74A8E" w:rsidRPr="00700986">
        <w:rPr>
          <w:rFonts w:ascii="Times New Roman" w:hAnsi="Times New Roman" w:cs="Times New Roman"/>
          <w:sz w:val="24"/>
          <w:szCs w:val="24"/>
        </w:rPr>
        <w:t xml:space="preserve">  This in turn has the effect of chilling </w:t>
      </w:r>
      <w:r w:rsidR="00221FD4">
        <w:rPr>
          <w:rFonts w:ascii="Times New Roman" w:hAnsi="Times New Roman" w:cs="Times New Roman" w:hint="eastAsia"/>
          <w:sz w:val="24"/>
          <w:szCs w:val="24"/>
        </w:rPr>
        <w:t xml:space="preserve">one away from </w:t>
      </w:r>
      <w:r w:rsidR="00D74A8E" w:rsidRPr="00700986">
        <w:rPr>
          <w:rFonts w:ascii="Times New Roman" w:hAnsi="Times New Roman" w:cs="Times New Roman"/>
          <w:sz w:val="24"/>
          <w:szCs w:val="24"/>
        </w:rPr>
        <w:t xml:space="preserve">disseminating </w:t>
      </w:r>
      <w:r w:rsidR="00E16D56">
        <w:rPr>
          <w:rFonts w:ascii="Times New Roman" w:hAnsi="Times New Roman" w:cs="Times New Roman" w:hint="eastAsia"/>
          <w:sz w:val="24"/>
          <w:szCs w:val="24"/>
        </w:rPr>
        <w:t>her</w:t>
      </w:r>
      <w:r w:rsidR="00221FD4">
        <w:rPr>
          <w:rFonts w:ascii="Times New Roman" w:hAnsi="Times New Roman" w:cs="Times New Roman" w:hint="eastAsia"/>
          <w:sz w:val="24"/>
          <w:szCs w:val="24"/>
        </w:rPr>
        <w:t xml:space="preserve"> or another</w:t>
      </w:r>
      <w:r w:rsidR="00D74A8E" w:rsidRPr="00700986">
        <w:rPr>
          <w:rFonts w:ascii="Times New Roman" w:hAnsi="Times New Roman" w:cs="Times New Roman"/>
          <w:sz w:val="24"/>
          <w:szCs w:val="24"/>
        </w:rPr>
        <w:t xml:space="preserve">’s often </w:t>
      </w:r>
      <w:r w:rsidR="00E16D56">
        <w:rPr>
          <w:rFonts w:ascii="Times New Roman" w:hAnsi="Times New Roman" w:cs="Times New Roman" w:hint="eastAsia"/>
          <w:sz w:val="24"/>
          <w:szCs w:val="24"/>
        </w:rPr>
        <w:t xml:space="preserve">naturally </w:t>
      </w:r>
      <w:r w:rsidR="00D74A8E" w:rsidRPr="00700986">
        <w:rPr>
          <w:rFonts w:ascii="Times New Roman" w:hAnsi="Times New Roman" w:cs="Times New Roman"/>
          <w:sz w:val="24"/>
          <w:szCs w:val="24"/>
        </w:rPr>
        <w:t>‘imperfect’ claims or evidence of corruption a</w:t>
      </w:r>
      <w:r w:rsidR="00221FD4">
        <w:rPr>
          <w:rFonts w:ascii="Times New Roman" w:hAnsi="Times New Roman" w:cs="Times New Roman"/>
          <w:sz w:val="24"/>
          <w:szCs w:val="24"/>
        </w:rPr>
        <w:t xml:space="preserve">s </w:t>
      </w:r>
      <w:r w:rsidR="00221FD4">
        <w:rPr>
          <w:rFonts w:ascii="Times New Roman" w:hAnsi="Times New Roman" w:cs="Times New Roman" w:hint="eastAsia"/>
          <w:sz w:val="24"/>
          <w:szCs w:val="24"/>
        </w:rPr>
        <w:t xml:space="preserve">she can be </w:t>
      </w:r>
      <w:r w:rsidR="00E16D56">
        <w:rPr>
          <w:rFonts w:ascii="Times New Roman" w:hAnsi="Times New Roman" w:cs="Times New Roman"/>
          <w:sz w:val="24"/>
          <w:szCs w:val="24"/>
        </w:rPr>
        <w:t xml:space="preserve">criminally punished </w:t>
      </w:r>
      <w:r w:rsidR="00E16D56">
        <w:rPr>
          <w:rFonts w:ascii="Times New Roman" w:hAnsi="Times New Roman" w:cs="Times New Roman" w:hint="eastAsia"/>
          <w:sz w:val="24"/>
          <w:szCs w:val="24"/>
        </w:rPr>
        <w:t xml:space="preserve">in event that she cannot </w:t>
      </w:r>
      <w:r w:rsidR="00D74A8E" w:rsidRPr="00700986">
        <w:rPr>
          <w:rFonts w:ascii="Times New Roman" w:hAnsi="Times New Roman" w:cs="Times New Roman"/>
          <w:sz w:val="24"/>
          <w:szCs w:val="24"/>
        </w:rPr>
        <w:t xml:space="preserve">prove the truth of </w:t>
      </w:r>
      <w:r w:rsidR="00221FD4">
        <w:rPr>
          <w:rFonts w:ascii="Times New Roman" w:hAnsi="Times New Roman" w:cs="Times New Roman" w:hint="eastAsia"/>
          <w:sz w:val="24"/>
          <w:szCs w:val="24"/>
        </w:rPr>
        <w:t>those claims</w:t>
      </w:r>
      <w:r w:rsidR="00D74A8E" w:rsidRPr="00700986">
        <w:rPr>
          <w:rFonts w:ascii="Times New Roman" w:hAnsi="Times New Roman" w:cs="Times New Roman"/>
          <w:sz w:val="24"/>
          <w:szCs w:val="24"/>
        </w:rPr>
        <w:t xml:space="preserve">. </w:t>
      </w:r>
    </w:p>
    <w:p w:rsidR="0057224A" w:rsidRPr="008B1BC8" w:rsidRDefault="00D74A8E" w:rsidP="0057224A">
      <w:pPr>
        <w:shd w:val="clear" w:color="auto" w:fill="FFFFFF"/>
        <w:spacing w:line="270" w:lineRule="atLeast"/>
        <w:ind w:firstLine="400"/>
        <w:rPr>
          <w:rFonts w:ascii="Times New Roman" w:eastAsia="돋움" w:hAnsi="Times New Roman" w:cs="Times New Roman"/>
          <w:color w:val="000000"/>
          <w:sz w:val="24"/>
          <w:szCs w:val="24"/>
          <w:highlight w:val="yellow"/>
        </w:rPr>
      </w:pPr>
      <w:r w:rsidRPr="008B1BC8">
        <w:rPr>
          <w:rFonts w:ascii="Times New Roman" w:eastAsia="돋움" w:hAnsi="Times New Roman" w:cs="Times New Roman"/>
          <w:color w:val="000000"/>
          <w:sz w:val="24"/>
          <w:szCs w:val="24"/>
          <w:highlight w:val="yellow"/>
        </w:rPr>
        <w:t>The chilling effect is aggravated by the fact that,</w:t>
      </w:r>
      <w:r w:rsidR="00BF247F" w:rsidRPr="008B1BC8">
        <w:rPr>
          <w:rFonts w:ascii="Times New Roman" w:eastAsia="돋움" w:hAnsi="Times New Roman" w:cs="Times New Roman"/>
          <w:color w:val="000000"/>
          <w:sz w:val="24"/>
          <w:szCs w:val="24"/>
          <w:highlight w:val="yellow"/>
        </w:rPr>
        <w:t xml:space="preserve"> in most defamation cases it is usually the supposedly defamed party that has overwhelmingly more resources than the speaker/defendant in proving truth/falsity of a statement abo</w:t>
      </w:r>
      <w:r w:rsidRPr="008B1BC8">
        <w:rPr>
          <w:rFonts w:ascii="Times New Roman" w:eastAsia="돋움" w:hAnsi="Times New Roman" w:cs="Times New Roman"/>
          <w:color w:val="000000"/>
          <w:sz w:val="24"/>
          <w:szCs w:val="24"/>
          <w:highlight w:val="yellow"/>
        </w:rPr>
        <w:t xml:space="preserve">ut </w:t>
      </w:r>
      <w:proofErr w:type="gramStart"/>
      <w:r w:rsidRPr="008B1BC8">
        <w:rPr>
          <w:rFonts w:ascii="Times New Roman" w:eastAsia="돋움" w:hAnsi="Times New Roman" w:cs="Times New Roman"/>
          <w:color w:val="000000"/>
          <w:sz w:val="24"/>
          <w:szCs w:val="24"/>
          <w:highlight w:val="yellow"/>
        </w:rPr>
        <w:t>him/herself</w:t>
      </w:r>
      <w:proofErr w:type="gramEnd"/>
      <w:r w:rsidRPr="008B1BC8">
        <w:rPr>
          <w:rFonts w:ascii="Times New Roman" w:eastAsia="돋움" w:hAnsi="Times New Roman" w:cs="Times New Roman"/>
          <w:color w:val="000000"/>
          <w:sz w:val="24"/>
          <w:szCs w:val="24"/>
          <w:highlight w:val="yellow"/>
        </w:rPr>
        <w:t xml:space="preserve">.  Therefore, it will be very difficult for the speaker to prove “sufficient basis” for his statements when all he wanted to do and all he could do was to </w:t>
      </w:r>
      <w:r w:rsidR="00BF247F" w:rsidRPr="008B1BC8">
        <w:rPr>
          <w:rFonts w:ascii="Times New Roman" w:eastAsia="돋움" w:hAnsi="Times New Roman" w:cs="Times New Roman"/>
          <w:color w:val="000000"/>
          <w:sz w:val="24"/>
          <w:szCs w:val="24"/>
          <w:highlight w:val="yellow"/>
        </w:rPr>
        <w:t>raise a doubt on another’s secretly conducted behavior. </w:t>
      </w:r>
    </w:p>
    <w:p w:rsidR="0057224A" w:rsidRDefault="00281877" w:rsidP="0057224A">
      <w:pPr>
        <w:shd w:val="clear" w:color="auto" w:fill="FFFFFF"/>
        <w:spacing w:line="270" w:lineRule="atLeast"/>
        <w:ind w:firstLine="400"/>
        <w:rPr>
          <w:rFonts w:ascii="Times New Roman" w:hAnsi="Times New Roman" w:cs="Times New Roman"/>
          <w:sz w:val="24"/>
          <w:szCs w:val="24"/>
        </w:rPr>
      </w:pPr>
      <w:r w:rsidRPr="008B1BC8">
        <w:rPr>
          <w:rFonts w:ascii="Times New Roman" w:hAnsi="Times New Roman" w:cs="Times New Roman"/>
          <w:sz w:val="24"/>
          <w:szCs w:val="24"/>
          <w:highlight w:val="yellow"/>
        </w:rPr>
        <w:t xml:space="preserve">For instance, </w:t>
      </w:r>
      <w:r w:rsidR="00221FD4" w:rsidRPr="008B1BC8">
        <w:rPr>
          <w:rFonts w:ascii="Times New Roman" w:hAnsi="Times New Roman" w:cs="Times New Roman"/>
          <w:sz w:val="24"/>
          <w:szCs w:val="24"/>
          <w:highlight w:val="yellow"/>
        </w:rPr>
        <w:t xml:space="preserve">a prominent congressman </w:t>
      </w:r>
      <w:proofErr w:type="spellStart"/>
      <w:r w:rsidR="00221FD4" w:rsidRPr="008B1BC8">
        <w:rPr>
          <w:rFonts w:ascii="Times New Roman" w:hAnsi="Times New Roman" w:cs="Times New Roman" w:hint="eastAsia"/>
          <w:sz w:val="24"/>
          <w:szCs w:val="24"/>
          <w:highlight w:val="yellow"/>
        </w:rPr>
        <w:t>Roh</w:t>
      </w:r>
      <w:proofErr w:type="spellEnd"/>
      <w:r w:rsidR="00221FD4" w:rsidRPr="008B1BC8">
        <w:rPr>
          <w:rFonts w:ascii="Times New Roman" w:hAnsi="Times New Roman" w:cs="Times New Roman" w:hint="eastAsia"/>
          <w:sz w:val="24"/>
          <w:szCs w:val="24"/>
          <w:highlight w:val="yellow"/>
        </w:rPr>
        <w:t xml:space="preserve"> </w:t>
      </w:r>
      <w:proofErr w:type="spellStart"/>
      <w:r w:rsidR="00221FD4" w:rsidRPr="008B1BC8">
        <w:rPr>
          <w:rFonts w:ascii="Times New Roman" w:hAnsi="Times New Roman" w:cs="Times New Roman" w:hint="eastAsia"/>
          <w:sz w:val="24"/>
          <w:szCs w:val="24"/>
          <w:highlight w:val="yellow"/>
        </w:rPr>
        <w:t>Hwe</w:t>
      </w:r>
      <w:proofErr w:type="spellEnd"/>
      <w:r w:rsidR="00221FD4" w:rsidRPr="008B1BC8">
        <w:rPr>
          <w:rFonts w:ascii="Times New Roman" w:hAnsi="Times New Roman" w:cs="Times New Roman" w:hint="eastAsia"/>
          <w:sz w:val="24"/>
          <w:szCs w:val="24"/>
          <w:highlight w:val="yellow"/>
        </w:rPr>
        <w:t>-Chan</w:t>
      </w:r>
      <w:r w:rsidRPr="008B1BC8">
        <w:rPr>
          <w:rFonts w:ascii="Times New Roman" w:hAnsi="Times New Roman" w:cs="Times New Roman"/>
          <w:sz w:val="24"/>
          <w:szCs w:val="24"/>
          <w:highlight w:val="yellow"/>
        </w:rPr>
        <w:t xml:space="preserve"> was </w:t>
      </w:r>
      <w:r w:rsidR="00221FD4" w:rsidRPr="008B1BC8">
        <w:rPr>
          <w:rFonts w:ascii="Times New Roman" w:hAnsi="Times New Roman" w:cs="Times New Roman" w:hint="eastAsia"/>
          <w:sz w:val="24"/>
          <w:szCs w:val="24"/>
          <w:highlight w:val="yellow"/>
        </w:rPr>
        <w:t>found guilty</w:t>
      </w:r>
      <w:r w:rsidR="0057224A" w:rsidRPr="008B1BC8">
        <w:rPr>
          <w:rStyle w:val="aa"/>
          <w:rFonts w:ascii="Times New Roman" w:hAnsi="Times New Roman" w:cs="Times New Roman"/>
          <w:sz w:val="24"/>
          <w:szCs w:val="24"/>
          <w:highlight w:val="yellow"/>
        </w:rPr>
        <w:footnoteReference w:id="48"/>
      </w:r>
      <w:r w:rsidR="00221FD4" w:rsidRPr="008B1BC8">
        <w:rPr>
          <w:rFonts w:ascii="Times New Roman" w:hAnsi="Times New Roman" w:cs="Times New Roman" w:hint="eastAsia"/>
          <w:sz w:val="24"/>
          <w:szCs w:val="24"/>
          <w:highlight w:val="yellow"/>
        </w:rPr>
        <w:t xml:space="preserve"> </w:t>
      </w:r>
      <w:r w:rsidRPr="008B1BC8">
        <w:rPr>
          <w:rFonts w:ascii="Times New Roman" w:hAnsi="Times New Roman" w:cs="Times New Roman"/>
          <w:sz w:val="24"/>
          <w:szCs w:val="24"/>
          <w:highlight w:val="yellow"/>
        </w:rPr>
        <w:t>for simply disclosing</w:t>
      </w:r>
      <w:r w:rsidR="00221FD4" w:rsidRPr="008B1BC8">
        <w:rPr>
          <w:rFonts w:ascii="Times New Roman" w:hAnsi="Times New Roman" w:cs="Times New Roman"/>
          <w:sz w:val="24"/>
          <w:szCs w:val="24"/>
          <w:highlight w:val="yellow"/>
        </w:rPr>
        <w:t xml:space="preserve"> the names of </w:t>
      </w:r>
      <w:r w:rsidR="00221FD4" w:rsidRPr="008B1BC8">
        <w:rPr>
          <w:rFonts w:ascii="Times New Roman" w:hAnsi="Times New Roman" w:cs="Times New Roman" w:hint="eastAsia"/>
          <w:sz w:val="24"/>
          <w:szCs w:val="24"/>
          <w:highlight w:val="yellow"/>
        </w:rPr>
        <w:t xml:space="preserve">the </w:t>
      </w:r>
      <w:r w:rsidRPr="008B1BC8">
        <w:rPr>
          <w:rFonts w:ascii="Times New Roman" w:hAnsi="Times New Roman" w:cs="Times New Roman"/>
          <w:sz w:val="24"/>
          <w:szCs w:val="24"/>
          <w:highlight w:val="yellow"/>
        </w:rPr>
        <w:t>prosecutors who wer</w:t>
      </w:r>
      <w:r w:rsidR="00221FD4" w:rsidRPr="008B1BC8">
        <w:rPr>
          <w:rFonts w:ascii="Times New Roman" w:hAnsi="Times New Roman" w:cs="Times New Roman"/>
          <w:sz w:val="24"/>
          <w:szCs w:val="24"/>
          <w:highlight w:val="yellow"/>
        </w:rPr>
        <w:t xml:space="preserve">e named in a </w:t>
      </w:r>
      <w:r w:rsidR="00221FD4" w:rsidRPr="008B1BC8">
        <w:rPr>
          <w:rFonts w:ascii="Times New Roman" w:hAnsi="Times New Roman" w:cs="Times New Roman" w:hint="eastAsia"/>
          <w:sz w:val="24"/>
          <w:szCs w:val="24"/>
          <w:highlight w:val="yellow"/>
        </w:rPr>
        <w:t>conversation</w:t>
      </w:r>
      <w:r w:rsidR="00671EA5" w:rsidRPr="008B1BC8">
        <w:rPr>
          <w:rFonts w:ascii="Times New Roman" w:hAnsi="Times New Roman" w:cs="Times New Roman" w:hint="eastAsia"/>
          <w:sz w:val="24"/>
          <w:szCs w:val="24"/>
          <w:highlight w:val="yellow"/>
        </w:rPr>
        <w:t xml:space="preserve"> between high-level Samsung Group officials</w:t>
      </w:r>
      <w:r w:rsidR="00221FD4" w:rsidRPr="008B1BC8">
        <w:rPr>
          <w:rFonts w:ascii="Times New Roman" w:hAnsi="Times New Roman" w:cs="Times New Roman" w:hint="eastAsia"/>
          <w:sz w:val="24"/>
          <w:szCs w:val="24"/>
          <w:highlight w:val="yellow"/>
        </w:rPr>
        <w:t xml:space="preserve"> </w:t>
      </w:r>
      <w:r w:rsidR="00221FD4" w:rsidRPr="008B1BC8">
        <w:rPr>
          <w:rFonts w:ascii="Times New Roman" w:hAnsi="Times New Roman" w:cs="Times New Roman"/>
          <w:sz w:val="24"/>
          <w:szCs w:val="24"/>
          <w:highlight w:val="yellow"/>
        </w:rPr>
        <w:t>planning</w:t>
      </w:r>
      <w:r w:rsidR="0057224A" w:rsidRPr="008B1BC8">
        <w:rPr>
          <w:rFonts w:ascii="Times New Roman" w:hAnsi="Times New Roman" w:cs="Times New Roman" w:hint="eastAsia"/>
          <w:sz w:val="24"/>
          <w:szCs w:val="24"/>
          <w:highlight w:val="yellow"/>
        </w:rPr>
        <w:t xml:space="preserve"> bribery payments</w:t>
      </w:r>
      <w:r w:rsidR="00671EA5" w:rsidRPr="008B1BC8">
        <w:rPr>
          <w:rFonts w:ascii="Times New Roman" w:hAnsi="Times New Roman" w:cs="Times New Roman" w:hint="eastAsia"/>
          <w:sz w:val="24"/>
          <w:szCs w:val="24"/>
          <w:highlight w:val="yellow"/>
        </w:rPr>
        <w:t xml:space="preserve"> to the prosecutors</w:t>
      </w:r>
      <w:r w:rsidR="0057224A" w:rsidRPr="008B1BC8">
        <w:rPr>
          <w:rFonts w:ascii="Times New Roman" w:hAnsi="Times New Roman" w:cs="Times New Roman" w:hint="eastAsia"/>
          <w:sz w:val="24"/>
          <w:szCs w:val="24"/>
          <w:highlight w:val="yellow"/>
        </w:rPr>
        <w:t>,</w:t>
      </w:r>
      <w:r w:rsidR="00221FD4" w:rsidRPr="008B1BC8">
        <w:rPr>
          <w:rFonts w:ascii="Times New Roman" w:hAnsi="Times New Roman" w:cs="Times New Roman"/>
          <w:sz w:val="24"/>
          <w:szCs w:val="24"/>
          <w:highlight w:val="yellow"/>
        </w:rPr>
        <w:t xml:space="preserve"> </w:t>
      </w:r>
      <w:r w:rsidR="00C02AD9" w:rsidRPr="008B1BC8">
        <w:rPr>
          <w:rFonts w:ascii="Times New Roman" w:hAnsi="Times New Roman" w:cs="Times New Roman" w:hint="eastAsia"/>
          <w:sz w:val="24"/>
          <w:szCs w:val="24"/>
          <w:highlight w:val="yellow"/>
        </w:rPr>
        <w:t xml:space="preserve">illegally </w:t>
      </w:r>
      <w:r w:rsidR="00221FD4" w:rsidRPr="008B1BC8">
        <w:rPr>
          <w:rFonts w:ascii="Times New Roman" w:hAnsi="Times New Roman" w:cs="Times New Roman"/>
          <w:sz w:val="24"/>
          <w:szCs w:val="24"/>
          <w:highlight w:val="yellow"/>
        </w:rPr>
        <w:t>wiretap</w:t>
      </w:r>
      <w:r w:rsidR="00221FD4" w:rsidRPr="008B1BC8">
        <w:rPr>
          <w:rFonts w:ascii="Times New Roman" w:hAnsi="Times New Roman" w:cs="Times New Roman" w:hint="eastAsia"/>
          <w:sz w:val="24"/>
          <w:szCs w:val="24"/>
          <w:highlight w:val="yellow"/>
        </w:rPr>
        <w:t>ped</w:t>
      </w:r>
      <w:r w:rsidRPr="008B1BC8">
        <w:rPr>
          <w:rFonts w:ascii="Times New Roman" w:hAnsi="Times New Roman" w:cs="Times New Roman"/>
          <w:sz w:val="24"/>
          <w:szCs w:val="24"/>
          <w:highlight w:val="yellow"/>
        </w:rPr>
        <w:t xml:space="preserve"> by the Korean intelligence agencies for </w:t>
      </w:r>
      <w:r w:rsidR="00221FD4" w:rsidRPr="008B1BC8">
        <w:rPr>
          <w:rFonts w:ascii="Times New Roman" w:hAnsi="Times New Roman" w:cs="Times New Roman" w:hint="eastAsia"/>
          <w:sz w:val="24"/>
          <w:szCs w:val="24"/>
          <w:highlight w:val="yellow"/>
        </w:rPr>
        <w:t xml:space="preserve">the </w:t>
      </w:r>
      <w:r w:rsidRPr="008B1BC8">
        <w:rPr>
          <w:rFonts w:ascii="Times New Roman" w:hAnsi="Times New Roman" w:cs="Times New Roman"/>
          <w:sz w:val="24"/>
          <w:szCs w:val="24"/>
          <w:highlight w:val="yellow"/>
        </w:rPr>
        <w:t>reason that he could not prove whether the prosecu</w:t>
      </w:r>
      <w:r w:rsidR="00221FD4" w:rsidRPr="008B1BC8">
        <w:rPr>
          <w:rFonts w:ascii="Times New Roman" w:hAnsi="Times New Roman" w:cs="Times New Roman"/>
          <w:sz w:val="24"/>
          <w:szCs w:val="24"/>
          <w:highlight w:val="yellow"/>
        </w:rPr>
        <w:t xml:space="preserve">tors </w:t>
      </w:r>
      <w:r w:rsidR="00C02AD9" w:rsidRPr="008B1BC8">
        <w:rPr>
          <w:rFonts w:ascii="Times New Roman" w:hAnsi="Times New Roman" w:cs="Times New Roman" w:hint="eastAsia"/>
          <w:sz w:val="24"/>
          <w:szCs w:val="24"/>
          <w:highlight w:val="yellow"/>
        </w:rPr>
        <w:t xml:space="preserve">actually took the bribes, </w:t>
      </w:r>
      <w:r w:rsidR="00221FD4" w:rsidRPr="008B1BC8">
        <w:rPr>
          <w:rFonts w:ascii="Times New Roman" w:hAnsi="Times New Roman" w:cs="Times New Roman" w:hint="eastAsia"/>
          <w:sz w:val="24"/>
          <w:szCs w:val="24"/>
          <w:highlight w:val="yellow"/>
        </w:rPr>
        <w:t xml:space="preserve">to be found not guilty </w:t>
      </w:r>
      <w:r w:rsidR="00C02AD9" w:rsidRPr="008B1BC8">
        <w:rPr>
          <w:rFonts w:ascii="Times New Roman" w:hAnsi="Times New Roman" w:cs="Times New Roman" w:hint="eastAsia"/>
          <w:sz w:val="24"/>
          <w:szCs w:val="24"/>
          <w:highlight w:val="yellow"/>
        </w:rPr>
        <w:t xml:space="preserve">only </w:t>
      </w:r>
      <w:r w:rsidR="00221FD4" w:rsidRPr="008B1BC8">
        <w:rPr>
          <w:rFonts w:ascii="Times New Roman" w:hAnsi="Times New Roman" w:cs="Times New Roman" w:hint="eastAsia"/>
          <w:sz w:val="24"/>
          <w:szCs w:val="24"/>
          <w:highlight w:val="yellow"/>
        </w:rPr>
        <w:t>at the</w:t>
      </w:r>
      <w:r w:rsidR="00C02AD9" w:rsidRPr="008B1BC8">
        <w:rPr>
          <w:rFonts w:ascii="Times New Roman" w:hAnsi="Times New Roman" w:cs="Times New Roman" w:hint="eastAsia"/>
          <w:sz w:val="24"/>
          <w:szCs w:val="24"/>
          <w:highlight w:val="yellow"/>
        </w:rPr>
        <w:t xml:space="preserve"> later</w:t>
      </w:r>
      <w:r w:rsidR="00221FD4" w:rsidRPr="008B1BC8">
        <w:rPr>
          <w:rFonts w:ascii="Times New Roman" w:hAnsi="Times New Roman" w:cs="Times New Roman" w:hint="eastAsia"/>
          <w:sz w:val="24"/>
          <w:szCs w:val="24"/>
          <w:highlight w:val="yellow"/>
        </w:rPr>
        <w:t xml:space="preserve"> appeals court.</w:t>
      </w:r>
      <w:r w:rsidR="0057224A" w:rsidRPr="008B1BC8">
        <w:rPr>
          <w:rFonts w:ascii="Times New Roman" w:hAnsi="Times New Roman" w:cs="Times New Roman" w:hint="eastAsia"/>
          <w:sz w:val="24"/>
          <w:szCs w:val="24"/>
          <w:highlight w:val="yellow"/>
        </w:rPr>
        <w:t xml:space="preserve">  Some commentators opined:</w:t>
      </w:r>
      <w:r w:rsidR="00221FD4" w:rsidRPr="008B1BC8">
        <w:rPr>
          <w:rStyle w:val="aa"/>
          <w:rFonts w:ascii="Times New Roman" w:hAnsi="Times New Roman" w:cs="Times New Roman"/>
          <w:sz w:val="24"/>
          <w:szCs w:val="24"/>
          <w:highlight w:val="yellow"/>
        </w:rPr>
        <w:footnoteReference w:id="49"/>
      </w:r>
    </w:p>
    <w:p w:rsidR="0041501B" w:rsidRPr="0057224A" w:rsidRDefault="0041501B" w:rsidP="0057224A">
      <w:pPr>
        <w:pStyle w:val="a7"/>
        <w:shd w:val="clear" w:color="auto" w:fill="FFFFFF"/>
        <w:ind w:leftChars="213" w:left="426"/>
        <w:rPr>
          <w:rFonts w:ascii="Times New Roman" w:hAnsi="Times New Roman" w:cs="Times New Roman"/>
          <w:color w:val="000000"/>
        </w:rPr>
      </w:pPr>
      <w:r w:rsidRPr="0057224A">
        <w:rPr>
          <w:rFonts w:ascii="Times New Roman" w:hAnsi="Times New Roman" w:cs="Times New Roman"/>
          <w:color w:val="000000"/>
        </w:rPr>
        <w:t xml:space="preserve">There is no evidence presented to confirm the falsity of statement in this court ruling, therefore it is unsure whether the court examined any evidence </w:t>
      </w:r>
      <w:proofErr w:type="gramStart"/>
      <w:r w:rsidRPr="0057224A">
        <w:rPr>
          <w:rFonts w:ascii="Times New Roman" w:hAnsi="Times New Roman" w:cs="Times New Roman"/>
          <w:color w:val="000000"/>
        </w:rPr>
        <w:t>on</w:t>
      </w:r>
      <w:r w:rsidR="00671EA5">
        <w:rPr>
          <w:rFonts w:ascii="Times New Roman" w:hAnsi="Times New Roman" w:cs="Times New Roman" w:hint="eastAsia"/>
          <w:color w:val="000000"/>
        </w:rPr>
        <w:t>.</w:t>
      </w:r>
      <w:proofErr w:type="gramEnd"/>
      <w:r w:rsidR="00671EA5">
        <w:rPr>
          <w:rFonts w:ascii="Times New Roman" w:hAnsi="Times New Roman" w:cs="Times New Roman" w:hint="eastAsia"/>
          <w:color w:val="000000"/>
        </w:rPr>
        <w:t xml:space="preserve"> . . </w:t>
      </w:r>
      <w:r w:rsidRPr="0057224A">
        <w:rPr>
          <w:rFonts w:ascii="Times New Roman" w:hAnsi="Times New Roman" w:cs="Times New Roman"/>
          <w:color w:val="000000"/>
        </w:rPr>
        <w:t xml:space="preserve">the veracity of the statement. Even if the prosecutor had </w:t>
      </w:r>
      <w:r w:rsidR="00671EA5">
        <w:rPr>
          <w:rFonts w:ascii="Times New Roman" w:hAnsi="Times New Roman" w:cs="Times New Roman" w:hint="eastAsia"/>
          <w:color w:val="000000"/>
        </w:rPr>
        <w:t xml:space="preserve">[somehow] </w:t>
      </w:r>
      <w:r w:rsidRPr="0057224A">
        <w:rPr>
          <w:rFonts w:ascii="Times New Roman" w:hAnsi="Times New Roman" w:cs="Times New Roman"/>
          <w:color w:val="000000"/>
        </w:rPr>
        <w:t>successfully proven that the defaming statements were in fact false, it is necessary for the court to state the evidence it based its ruling on.</w:t>
      </w:r>
    </w:p>
    <w:p w:rsidR="00037116" w:rsidRDefault="00671EA5" w:rsidP="00037116">
      <w:pPr>
        <w:pStyle w:val="a7"/>
        <w:shd w:val="clear" w:color="auto" w:fill="FFFFFF"/>
        <w:rPr>
          <w:rFonts w:ascii="Times New Roman" w:hAnsi="Times New Roman" w:cs="Times New Roman"/>
        </w:rPr>
      </w:pPr>
      <w:r>
        <w:rPr>
          <w:rFonts w:ascii="Times New Roman" w:hAnsi="Times New Roman" w:cs="Times New Roman" w:hint="eastAsia"/>
        </w:rPr>
        <w:t xml:space="preserve">What was significant, the court decision focused on whether Congressman </w:t>
      </w:r>
      <w:proofErr w:type="spellStart"/>
      <w:r>
        <w:rPr>
          <w:rFonts w:ascii="Times New Roman" w:hAnsi="Times New Roman" w:cs="Times New Roman" w:hint="eastAsia"/>
        </w:rPr>
        <w:t>Roh</w:t>
      </w:r>
      <w:proofErr w:type="spellEnd"/>
      <w:r>
        <w:rPr>
          <w:rFonts w:ascii="Times New Roman" w:hAnsi="Times New Roman" w:cs="Times New Roman" w:hint="eastAsia"/>
        </w:rPr>
        <w:t xml:space="preserve"> had reasonable bases for his statement, an impossible demand when </w:t>
      </w:r>
      <w:proofErr w:type="spellStart"/>
      <w:r>
        <w:rPr>
          <w:rFonts w:ascii="Times New Roman" w:hAnsi="Times New Roman" w:cs="Times New Roman" w:hint="eastAsia"/>
        </w:rPr>
        <w:t>Roh</w:t>
      </w:r>
      <w:proofErr w:type="spellEnd"/>
      <w:r>
        <w:rPr>
          <w:rFonts w:ascii="Times New Roman" w:hAnsi="Times New Roman" w:cs="Times New Roman" w:hint="eastAsia"/>
        </w:rPr>
        <w:t xml:space="preserve"> was simply engaging in neutral reportage on the wiretapped conversation and was merely calling for an investigation into the matter.  What was even more significant, the court ruled against </w:t>
      </w:r>
      <w:proofErr w:type="spellStart"/>
      <w:r>
        <w:rPr>
          <w:rFonts w:ascii="Times New Roman" w:hAnsi="Times New Roman" w:cs="Times New Roman" w:hint="eastAsia"/>
        </w:rPr>
        <w:t>Roh</w:t>
      </w:r>
      <w:proofErr w:type="spellEnd"/>
      <w:r>
        <w:rPr>
          <w:rFonts w:ascii="Times New Roman" w:hAnsi="Times New Roman" w:cs="Times New Roman" w:hint="eastAsia"/>
        </w:rPr>
        <w:t xml:space="preserve"> without making a finding that the prosecutors did not receive the bribes!  In a similar case</w:t>
      </w:r>
      <w:r w:rsidR="00037116">
        <w:rPr>
          <w:rStyle w:val="aa"/>
          <w:rFonts w:ascii="Times New Roman" w:hAnsi="Times New Roman" w:cs="Times New Roman"/>
        </w:rPr>
        <w:footnoteReference w:id="50"/>
      </w:r>
      <w:r>
        <w:rPr>
          <w:rFonts w:ascii="Times New Roman" w:hAnsi="Times New Roman" w:cs="Times New Roman" w:hint="eastAsia"/>
        </w:rPr>
        <w:t xml:space="preserve">, a citizen was sentenced to seven years (!) of imprisonment for revealing that a certain prosecutor had engaged in illegal dealings with organized criminals to purchase an expensive property at a low price.  Again, the court, without much evidentiary analysis, simply ruled that </w:t>
      </w:r>
      <w:r>
        <w:rPr>
          <w:rFonts w:ascii="Times New Roman" w:hAnsi="Times New Roman" w:cs="Times New Roman"/>
        </w:rPr>
        <w:t>“</w:t>
      </w:r>
      <w:r>
        <w:rPr>
          <w:rFonts w:ascii="Times New Roman" w:hAnsi="Times New Roman" w:cs="Times New Roman" w:hint="eastAsia"/>
        </w:rPr>
        <w:t>Prosecutor Lee has not committed such offenses.</w:t>
      </w:r>
      <w:r>
        <w:rPr>
          <w:rFonts w:ascii="Times New Roman" w:hAnsi="Times New Roman" w:cs="Times New Roman"/>
        </w:rPr>
        <w:t>”</w:t>
      </w:r>
      <w:r>
        <w:rPr>
          <w:rFonts w:ascii="Times New Roman" w:hAnsi="Times New Roman" w:cs="Times New Roman" w:hint="eastAsia"/>
        </w:rPr>
        <w:t xml:space="preserve">  </w:t>
      </w:r>
    </w:p>
    <w:p w:rsidR="00037116" w:rsidRPr="00037116" w:rsidRDefault="00037116" w:rsidP="00037116">
      <w:pPr>
        <w:pStyle w:val="a7"/>
        <w:shd w:val="clear" w:color="auto" w:fill="FFFFFF"/>
        <w:ind w:firstLine="800"/>
        <w:rPr>
          <w:rFonts w:ascii="Times New Roman" w:hAnsi="Times New Roman" w:cs="Times New Roman"/>
        </w:rPr>
      </w:pPr>
      <w:r w:rsidRPr="008B1BC8">
        <w:rPr>
          <w:rFonts w:ascii="Times New Roman" w:eastAsia="돋움" w:hAnsi="Times New Roman" w:cs="Times New Roman" w:hint="eastAsia"/>
          <w:color w:val="000000"/>
          <w:highlight w:val="yellow"/>
        </w:rPr>
        <w:t>A</w:t>
      </w:r>
      <w:r w:rsidR="005E474F" w:rsidRPr="008B1BC8">
        <w:rPr>
          <w:rFonts w:ascii="Times New Roman" w:eastAsia="돋움" w:hAnsi="Times New Roman" w:cs="Times New Roman"/>
          <w:color w:val="000000"/>
          <w:highlight w:val="yellow"/>
        </w:rPr>
        <w:t>s to the “false candidate slandering”, t</w:t>
      </w:r>
      <w:r w:rsidR="00D74A8E" w:rsidRPr="008B1BC8">
        <w:rPr>
          <w:rFonts w:ascii="Times New Roman" w:eastAsia="돋움" w:hAnsi="Times New Roman" w:cs="Times New Roman"/>
          <w:color w:val="000000"/>
          <w:highlight w:val="yellow"/>
        </w:rPr>
        <w:t xml:space="preserve">his problem was </w:t>
      </w:r>
      <w:r w:rsidR="00E16D56" w:rsidRPr="008B1BC8">
        <w:rPr>
          <w:rFonts w:ascii="Times New Roman" w:eastAsia="돋움" w:hAnsi="Times New Roman" w:cs="Times New Roman" w:hint="eastAsia"/>
          <w:color w:val="000000"/>
          <w:highlight w:val="yellow"/>
        </w:rPr>
        <w:t>felt</w:t>
      </w:r>
      <w:r w:rsidR="00C02AD9" w:rsidRPr="008B1BC8">
        <w:rPr>
          <w:rFonts w:ascii="Times New Roman" w:eastAsia="돋움" w:hAnsi="Times New Roman" w:cs="Times New Roman" w:hint="eastAsia"/>
          <w:color w:val="000000"/>
          <w:highlight w:val="yellow"/>
        </w:rPr>
        <w:t xml:space="preserve"> even more</w:t>
      </w:r>
      <w:r w:rsidR="00E16D56" w:rsidRPr="008B1BC8">
        <w:rPr>
          <w:rFonts w:ascii="Times New Roman" w:eastAsia="돋움" w:hAnsi="Times New Roman" w:cs="Times New Roman" w:hint="eastAsia"/>
          <w:color w:val="000000"/>
          <w:highlight w:val="yellow"/>
        </w:rPr>
        <w:t xml:space="preserve"> acute because the </w:t>
      </w:r>
      <w:r w:rsidR="00D74A8E" w:rsidRPr="008B1BC8">
        <w:rPr>
          <w:rFonts w:ascii="Times New Roman" w:eastAsia="돋움" w:hAnsi="Times New Roman" w:cs="Times New Roman"/>
          <w:color w:val="000000"/>
          <w:highlight w:val="yellow"/>
        </w:rPr>
        <w:t>Supreme Court,</w:t>
      </w:r>
      <w:r w:rsidRPr="008B1BC8">
        <w:rPr>
          <w:rStyle w:val="aa"/>
          <w:rFonts w:ascii="Times New Roman" w:eastAsia="돋움" w:hAnsi="Times New Roman" w:cs="Times New Roman"/>
          <w:color w:val="000000"/>
          <w:highlight w:val="yellow"/>
        </w:rPr>
        <w:footnoteReference w:id="51"/>
      </w:r>
      <w:r w:rsidR="00D74A8E" w:rsidRPr="008B1BC8">
        <w:rPr>
          <w:rFonts w:ascii="Times New Roman" w:eastAsia="돋움" w:hAnsi="Times New Roman" w:cs="Times New Roman"/>
          <w:color w:val="000000"/>
          <w:highlight w:val="yellow"/>
        </w:rPr>
        <w:t xml:space="preserve"> while holding the burden of proof over the prosecutors, </w:t>
      </w:r>
      <w:r w:rsidR="00C02AD9" w:rsidRPr="008B1BC8">
        <w:rPr>
          <w:rFonts w:ascii="Times New Roman" w:eastAsia="돋움" w:hAnsi="Times New Roman" w:cs="Times New Roman" w:hint="eastAsia"/>
          <w:color w:val="000000"/>
          <w:highlight w:val="yellow"/>
        </w:rPr>
        <w:t xml:space="preserve">recently </w:t>
      </w:r>
      <w:r w:rsidR="00D74A8E" w:rsidRPr="008B1BC8">
        <w:rPr>
          <w:rFonts w:ascii="Times New Roman" w:eastAsia="돋움" w:hAnsi="Times New Roman" w:cs="Times New Roman"/>
          <w:color w:val="000000"/>
          <w:highlight w:val="yellow"/>
        </w:rPr>
        <w:t>imposed something like a “burden of production” on the defendant speaker on the truth/falsity</w:t>
      </w:r>
      <w:r w:rsidR="00D74A8E" w:rsidRPr="008B1BC8">
        <w:rPr>
          <w:rFonts w:ascii="Times New Roman" w:hAnsi="Times New Roman" w:cs="Times New Roman"/>
          <w:highlight w:val="yellow"/>
        </w:rPr>
        <w:t xml:space="preserve">, </w:t>
      </w:r>
      <w:r w:rsidRPr="008B1BC8">
        <w:rPr>
          <w:rFonts w:ascii="Times New Roman" w:hAnsi="Times New Roman" w:cs="Times New Roman" w:hint="eastAsia"/>
          <w:highlight w:val="yellow"/>
        </w:rPr>
        <w:t xml:space="preserve">for the reason that </w:t>
      </w:r>
      <w:r w:rsidR="00D74A8E" w:rsidRPr="008B1BC8">
        <w:rPr>
          <w:rFonts w:ascii="Times New Roman" w:hAnsi="Times New Roman" w:cs="Times New Roman"/>
          <w:highlight w:val="yellow"/>
        </w:rPr>
        <w:t xml:space="preserve">election </w:t>
      </w:r>
      <w:r w:rsidRPr="008B1BC8">
        <w:rPr>
          <w:rFonts w:ascii="Times New Roman" w:hAnsi="Times New Roman" w:cs="Times New Roman" w:hint="eastAsia"/>
          <w:highlight w:val="yellow"/>
        </w:rPr>
        <w:t xml:space="preserve">is </w:t>
      </w:r>
      <w:r w:rsidR="00D74A8E" w:rsidRPr="008B1BC8">
        <w:rPr>
          <w:rFonts w:ascii="Times New Roman" w:hAnsi="Times New Roman" w:cs="Times New Roman"/>
          <w:highlight w:val="yellow"/>
        </w:rPr>
        <w:t xml:space="preserve">“too short for a free market of ideas to operate properly”.  Such precedent, of course, does not take into account how much </w:t>
      </w:r>
      <w:r w:rsidR="00C02AD9" w:rsidRPr="008B1BC8">
        <w:rPr>
          <w:rFonts w:ascii="Times New Roman" w:hAnsi="Times New Roman" w:cs="Times New Roman"/>
          <w:highlight w:val="yellow"/>
        </w:rPr>
        <w:t>‘</w:t>
      </w:r>
      <w:r w:rsidR="00D74A8E" w:rsidRPr="008B1BC8">
        <w:rPr>
          <w:rFonts w:ascii="Times New Roman" w:hAnsi="Times New Roman" w:cs="Times New Roman"/>
          <w:highlight w:val="yellow"/>
        </w:rPr>
        <w:t>untruths</w:t>
      </w:r>
      <w:r w:rsidR="00C02AD9" w:rsidRPr="008B1BC8">
        <w:rPr>
          <w:rFonts w:ascii="Times New Roman" w:hAnsi="Times New Roman" w:cs="Times New Roman"/>
          <w:highlight w:val="yellow"/>
        </w:rPr>
        <w:t>’</w:t>
      </w:r>
      <w:r w:rsidR="00D74A8E" w:rsidRPr="008B1BC8">
        <w:rPr>
          <w:rFonts w:ascii="Times New Roman" w:hAnsi="Times New Roman" w:cs="Times New Roman"/>
          <w:highlight w:val="yellow"/>
        </w:rPr>
        <w:t xml:space="preserve"> will distort elections</w:t>
      </w:r>
      <w:r w:rsidR="00D74A8E" w:rsidRPr="008B1BC8">
        <w:rPr>
          <w:rFonts w:ascii="Times New Roman" w:hAnsi="Times New Roman" w:cs="Times New Roman" w:hint="eastAsia"/>
          <w:highlight w:val="yellow"/>
        </w:rPr>
        <w:t xml:space="preserve"> if people do not volunteer information about candidates albeit with insufficient bases. </w:t>
      </w:r>
      <w:r w:rsidRPr="008B1BC8">
        <w:rPr>
          <w:rFonts w:ascii="Times New Roman" w:hAnsi="Times New Roman" w:cs="Times New Roman" w:hint="eastAsia"/>
          <w:highlight w:val="yellow"/>
        </w:rPr>
        <w:t xml:space="preserve"> </w:t>
      </w:r>
      <w:r w:rsidR="00C02AD9" w:rsidRPr="008B1BC8">
        <w:rPr>
          <w:rFonts w:ascii="Times New Roman" w:hAnsi="Times New Roman" w:cs="Times New Roman" w:hint="eastAsia"/>
          <w:highlight w:val="yellow"/>
        </w:rPr>
        <w:t xml:space="preserve">In that case, </w:t>
      </w:r>
      <w:r w:rsidRPr="008B1BC8">
        <w:rPr>
          <w:rStyle w:val="apple-converted-space"/>
          <w:rFonts w:ascii="Times New Roman" w:eastAsia="돋움" w:hAnsi="Times New Roman" w:cs="Times New Roman" w:hint="eastAsia"/>
          <w:color w:val="000000"/>
          <w:highlight w:val="yellow"/>
        </w:rPr>
        <w:t>Ju</w:t>
      </w:r>
      <w:r w:rsidR="005E474F" w:rsidRPr="008B1BC8">
        <w:rPr>
          <w:rStyle w:val="apple-converted-space"/>
          <w:rFonts w:ascii="Times New Roman" w:eastAsia="돋움" w:hAnsi="Times New Roman" w:cs="Times New Roman"/>
          <w:color w:val="000000"/>
          <w:highlight w:val="yellow"/>
        </w:rPr>
        <w:t>ng Bong-</w:t>
      </w:r>
      <w:proofErr w:type="spellStart"/>
      <w:r w:rsidR="005E474F" w:rsidRPr="008B1BC8">
        <w:rPr>
          <w:rStyle w:val="apple-converted-space"/>
          <w:rFonts w:ascii="Times New Roman" w:eastAsia="돋움" w:hAnsi="Times New Roman" w:cs="Times New Roman"/>
          <w:color w:val="000000"/>
          <w:highlight w:val="yellow"/>
        </w:rPr>
        <w:t>Ju</w:t>
      </w:r>
      <w:proofErr w:type="spellEnd"/>
      <w:r w:rsidR="005E474F" w:rsidRPr="008B1BC8">
        <w:rPr>
          <w:rStyle w:val="aa"/>
          <w:rFonts w:ascii="Times New Roman" w:eastAsia="돋움" w:hAnsi="Times New Roman" w:cs="Times New Roman"/>
          <w:color w:val="000000"/>
          <w:highlight w:val="yellow"/>
        </w:rPr>
        <w:footnoteReference w:id="52"/>
      </w:r>
      <w:r w:rsidR="00BF247F" w:rsidRPr="008B1BC8">
        <w:rPr>
          <w:rFonts w:ascii="Times New Roman" w:eastAsia="돋움" w:hAnsi="Times New Roman" w:cs="Times New Roman"/>
          <w:color w:val="000000"/>
          <w:highlight w:val="yellow"/>
        </w:rPr>
        <w:t xml:space="preserve"> alleged that another politician Lee </w:t>
      </w:r>
      <w:proofErr w:type="spellStart"/>
      <w:r w:rsidR="00BF247F" w:rsidRPr="008B1BC8">
        <w:rPr>
          <w:rFonts w:ascii="Times New Roman" w:eastAsia="돋움" w:hAnsi="Times New Roman" w:cs="Times New Roman"/>
          <w:color w:val="000000"/>
          <w:highlight w:val="yellow"/>
        </w:rPr>
        <w:t>Myung</w:t>
      </w:r>
      <w:proofErr w:type="spellEnd"/>
      <w:r w:rsidR="00BF247F" w:rsidRPr="008B1BC8">
        <w:rPr>
          <w:rFonts w:ascii="Times New Roman" w:eastAsia="돋움" w:hAnsi="Times New Roman" w:cs="Times New Roman"/>
          <w:color w:val="000000"/>
          <w:highlight w:val="yellow"/>
        </w:rPr>
        <w:t xml:space="preserve"> </w:t>
      </w:r>
      <w:proofErr w:type="spellStart"/>
      <w:r w:rsidR="00BF247F" w:rsidRPr="008B1BC8">
        <w:rPr>
          <w:rFonts w:ascii="Times New Roman" w:eastAsia="돋움" w:hAnsi="Times New Roman" w:cs="Times New Roman"/>
          <w:color w:val="000000"/>
          <w:highlight w:val="yellow"/>
        </w:rPr>
        <w:t>Bak</w:t>
      </w:r>
      <w:proofErr w:type="spellEnd"/>
      <w:r w:rsidR="00BF247F" w:rsidRPr="008B1BC8">
        <w:rPr>
          <w:rFonts w:ascii="Times New Roman" w:eastAsia="돋움" w:hAnsi="Times New Roman" w:cs="Times New Roman"/>
          <w:color w:val="000000"/>
          <w:highlight w:val="yellow"/>
        </w:rPr>
        <w:t xml:space="preserve"> was involved in stock price manipulation of a company called BBK, who later became the President.  Once in pow</w:t>
      </w:r>
      <w:r w:rsidR="00C02AD9" w:rsidRPr="008B1BC8">
        <w:rPr>
          <w:rFonts w:ascii="Times New Roman" w:eastAsia="돋움" w:hAnsi="Times New Roman" w:cs="Times New Roman"/>
          <w:color w:val="000000"/>
          <w:highlight w:val="yellow"/>
        </w:rPr>
        <w:t xml:space="preserve">er, his prosecutors indicted </w:t>
      </w:r>
      <w:r w:rsidR="00C02AD9" w:rsidRPr="008B1BC8">
        <w:rPr>
          <w:rFonts w:ascii="Times New Roman" w:eastAsia="돋움" w:hAnsi="Times New Roman" w:cs="Times New Roman" w:hint="eastAsia"/>
          <w:color w:val="000000"/>
          <w:highlight w:val="yellow"/>
        </w:rPr>
        <w:t>Chung</w:t>
      </w:r>
      <w:r w:rsidR="00BF247F" w:rsidRPr="008B1BC8">
        <w:rPr>
          <w:rFonts w:ascii="Times New Roman" w:eastAsia="돋움" w:hAnsi="Times New Roman" w:cs="Times New Roman"/>
          <w:color w:val="000000"/>
          <w:highlight w:val="yellow"/>
        </w:rPr>
        <w:t xml:space="preserve"> for </w:t>
      </w:r>
      <w:r w:rsidR="00C02AD9" w:rsidRPr="008B1BC8">
        <w:rPr>
          <w:rFonts w:ascii="Times New Roman" w:eastAsia="돋움" w:hAnsi="Times New Roman" w:cs="Times New Roman"/>
          <w:color w:val="000000"/>
          <w:highlight w:val="yellow"/>
        </w:rPr>
        <w:t>“</w:t>
      </w:r>
      <w:r w:rsidR="00C02AD9" w:rsidRPr="008B1BC8">
        <w:rPr>
          <w:rFonts w:ascii="Times New Roman" w:eastAsia="돋움" w:hAnsi="Times New Roman" w:cs="Times New Roman" w:hint="eastAsia"/>
          <w:color w:val="000000"/>
          <w:highlight w:val="yellow"/>
        </w:rPr>
        <w:t>false candidate slandering</w:t>
      </w:r>
      <w:r w:rsidR="00C02AD9" w:rsidRPr="008B1BC8">
        <w:rPr>
          <w:rFonts w:ascii="Times New Roman" w:eastAsia="돋움" w:hAnsi="Times New Roman" w:cs="Times New Roman"/>
          <w:color w:val="000000"/>
          <w:highlight w:val="yellow"/>
        </w:rPr>
        <w:t>”</w:t>
      </w:r>
      <w:r w:rsidR="00BF247F" w:rsidRPr="008B1BC8">
        <w:rPr>
          <w:rFonts w:ascii="Times New Roman" w:eastAsia="돋움" w:hAnsi="Times New Roman" w:cs="Times New Roman"/>
          <w:color w:val="000000"/>
          <w:highlight w:val="yellow"/>
        </w:rPr>
        <w:t xml:space="preserve">.  Throughout the case, the court did not inquire into the truth of the statement and instead interrogated upon whether Jung had sufficient basis to say what he said.  Jung, who merely wanted to cast doubt over Lee </w:t>
      </w:r>
      <w:proofErr w:type="spellStart"/>
      <w:r w:rsidR="00BF247F" w:rsidRPr="008B1BC8">
        <w:rPr>
          <w:rFonts w:ascii="Times New Roman" w:eastAsia="돋움" w:hAnsi="Times New Roman" w:cs="Times New Roman"/>
          <w:color w:val="000000"/>
          <w:highlight w:val="yellow"/>
        </w:rPr>
        <w:t>Myung</w:t>
      </w:r>
      <w:proofErr w:type="spellEnd"/>
      <w:r w:rsidR="00BF247F" w:rsidRPr="008B1BC8">
        <w:rPr>
          <w:rFonts w:ascii="Times New Roman" w:eastAsia="돋움" w:hAnsi="Times New Roman" w:cs="Times New Roman"/>
          <w:color w:val="000000"/>
          <w:highlight w:val="yellow"/>
        </w:rPr>
        <w:t xml:space="preserve"> </w:t>
      </w:r>
      <w:proofErr w:type="spellStart"/>
      <w:r w:rsidR="00BF247F" w:rsidRPr="008B1BC8">
        <w:rPr>
          <w:rFonts w:ascii="Times New Roman" w:eastAsia="돋움" w:hAnsi="Times New Roman" w:cs="Times New Roman"/>
          <w:color w:val="000000"/>
          <w:highlight w:val="yellow"/>
        </w:rPr>
        <w:t>Bak’s</w:t>
      </w:r>
      <w:proofErr w:type="spellEnd"/>
      <w:r w:rsidR="00BF247F" w:rsidRPr="008B1BC8">
        <w:rPr>
          <w:rFonts w:ascii="Times New Roman" w:eastAsia="돋움" w:hAnsi="Times New Roman" w:cs="Times New Roman"/>
          <w:color w:val="000000"/>
          <w:highlight w:val="yellow"/>
        </w:rPr>
        <w:t xml:space="preserve"> financial deals, was not prepared to produce a basis that the judge now equipped with the benefit of hindsight will find </w:t>
      </w:r>
      <w:r w:rsidR="00DF66F1" w:rsidRPr="008B1BC8">
        <w:rPr>
          <w:rFonts w:ascii="Times New Roman" w:eastAsia="돋움" w:hAnsi="Times New Roman" w:cs="Times New Roman"/>
          <w:color w:val="000000"/>
          <w:highlight w:val="yellow"/>
        </w:rPr>
        <w:t>“</w:t>
      </w:r>
      <w:r w:rsidR="00BF247F" w:rsidRPr="008B1BC8">
        <w:rPr>
          <w:rFonts w:ascii="Times New Roman" w:eastAsia="돋움" w:hAnsi="Times New Roman" w:cs="Times New Roman"/>
          <w:color w:val="000000"/>
          <w:highlight w:val="yellow"/>
        </w:rPr>
        <w:t>sufficient.</w:t>
      </w:r>
      <w:r w:rsidR="00DF66F1" w:rsidRPr="008B1BC8">
        <w:rPr>
          <w:rFonts w:ascii="Times New Roman" w:eastAsia="돋움" w:hAnsi="Times New Roman" w:cs="Times New Roman"/>
          <w:color w:val="000000"/>
          <w:highlight w:val="yellow"/>
        </w:rPr>
        <w:t>”</w:t>
      </w:r>
      <w:r w:rsidR="00BF247F" w:rsidRPr="00700986">
        <w:rPr>
          <w:rFonts w:ascii="Times New Roman" w:eastAsia="돋움" w:hAnsi="Times New Roman" w:cs="Times New Roman"/>
          <w:color w:val="000000"/>
        </w:rPr>
        <w:t xml:space="preserve">  </w:t>
      </w:r>
    </w:p>
    <w:p w:rsidR="00F81879" w:rsidRDefault="00BF247F" w:rsidP="00037116">
      <w:pPr>
        <w:pStyle w:val="a7"/>
        <w:shd w:val="clear" w:color="auto" w:fill="FFFFFF"/>
        <w:ind w:firstLine="800"/>
        <w:rPr>
          <w:rFonts w:ascii="Times New Roman" w:eastAsia="돋움" w:hAnsi="Times New Roman" w:cs="Times New Roman"/>
          <w:color w:val="000000"/>
        </w:rPr>
      </w:pPr>
      <w:r w:rsidRPr="00700986">
        <w:rPr>
          <w:rFonts w:ascii="Times New Roman" w:eastAsia="돋움" w:hAnsi="Times New Roman" w:cs="Times New Roman"/>
          <w:color w:val="000000"/>
        </w:rPr>
        <w:t xml:space="preserve">I suspect that this will be a problem for all countries that have truth defamation in their books.  It will corrupt the judicial process for falsity defamation cases.  </w:t>
      </w:r>
      <w:r w:rsidR="005E474F" w:rsidRPr="00C02AD9">
        <w:rPr>
          <w:rFonts w:ascii="Times New Roman" w:eastAsia="돋움" w:hAnsi="Times New Roman" w:cs="Times New Roman"/>
          <w:color w:val="000000"/>
        </w:rPr>
        <w:t xml:space="preserve">It is true that some </w:t>
      </w:r>
      <w:r w:rsidRPr="00C02AD9">
        <w:rPr>
          <w:rFonts w:ascii="Times New Roman" w:eastAsia="돋움" w:hAnsi="Times New Roman" w:cs="Times New Roman"/>
          <w:color w:val="000000"/>
        </w:rPr>
        <w:t xml:space="preserve">European countries </w:t>
      </w:r>
      <w:r w:rsidR="00DF66F1" w:rsidRPr="00C02AD9">
        <w:rPr>
          <w:rFonts w:ascii="Times New Roman" w:eastAsia="돋움" w:hAnsi="Times New Roman" w:cs="Times New Roman"/>
          <w:color w:val="000000"/>
        </w:rPr>
        <w:t xml:space="preserve">like UK </w:t>
      </w:r>
      <w:r w:rsidRPr="00C02AD9">
        <w:rPr>
          <w:rFonts w:ascii="Times New Roman" w:eastAsia="돋움" w:hAnsi="Times New Roman" w:cs="Times New Roman"/>
          <w:color w:val="000000"/>
        </w:rPr>
        <w:t>place the onus of proving truth on the speak</w:t>
      </w:r>
      <w:r w:rsidR="005E474F" w:rsidRPr="00C02AD9">
        <w:rPr>
          <w:rFonts w:ascii="Times New Roman" w:eastAsia="돋움" w:hAnsi="Times New Roman" w:cs="Times New Roman"/>
          <w:color w:val="000000"/>
        </w:rPr>
        <w:t>er in falsity defamation cases</w:t>
      </w:r>
      <w:r w:rsidR="00A023EB" w:rsidRPr="00C02AD9">
        <w:rPr>
          <w:rFonts w:ascii="Times New Roman" w:eastAsia="돋움" w:hAnsi="Times New Roman" w:cs="Times New Roman"/>
          <w:color w:val="000000"/>
        </w:rPr>
        <w:t xml:space="preserve"> but the level of burden imposed differs widely</w:t>
      </w:r>
      <w:r w:rsidR="00DF66F1" w:rsidRPr="00C02AD9">
        <w:rPr>
          <w:rFonts w:ascii="Times New Roman" w:eastAsia="돋움" w:hAnsi="Times New Roman" w:cs="Times New Roman"/>
          <w:color w:val="000000"/>
        </w:rPr>
        <w:t xml:space="preserve"> from Korea’s</w:t>
      </w:r>
      <w:r w:rsidR="00A023EB" w:rsidRPr="00C02AD9">
        <w:rPr>
          <w:rFonts w:ascii="Times New Roman" w:eastAsia="돋움" w:hAnsi="Times New Roman" w:cs="Times New Roman"/>
          <w:color w:val="000000"/>
        </w:rPr>
        <w:t xml:space="preserve">. </w:t>
      </w:r>
      <w:r w:rsidR="00DF66F1" w:rsidRPr="00C02AD9">
        <w:rPr>
          <w:rFonts w:ascii="Times New Roman" w:eastAsia="돋움" w:hAnsi="Times New Roman" w:cs="Times New Roman"/>
          <w:color w:val="000000"/>
        </w:rPr>
        <w:t xml:space="preserve"> </w:t>
      </w:r>
      <w:r w:rsidR="00A023EB" w:rsidRPr="00C02AD9">
        <w:rPr>
          <w:rFonts w:ascii="Times New Roman" w:eastAsia="돋움" w:hAnsi="Times New Roman" w:cs="Times New Roman"/>
          <w:color w:val="000000"/>
        </w:rPr>
        <w:t>We lo</w:t>
      </w:r>
      <w:r w:rsidR="00DB0DB7" w:rsidRPr="00C02AD9">
        <w:rPr>
          <w:rFonts w:ascii="Times New Roman" w:eastAsia="돋움" w:hAnsi="Times New Roman" w:cs="Times New Roman"/>
          <w:color w:val="000000"/>
        </w:rPr>
        <w:t>oked at in the previous section</w:t>
      </w:r>
      <w:r w:rsidR="00A023EB" w:rsidRPr="00C02AD9">
        <w:rPr>
          <w:rFonts w:ascii="Times New Roman" w:eastAsia="돋움" w:hAnsi="Times New Roman" w:cs="Times New Roman"/>
          <w:color w:val="000000"/>
        </w:rPr>
        <w:t xml:space="preserve"> how </w:t>
      </w:r>
      <w:r w:rsidR="00DB0DB7" w:rsidRPr="00C02AD9">
        <w:rPr>
          <w:rFonts w:ascii="Times New Roman" w:eastAsia="돋움" w:hAnsi="Times New Roman" w:cs="Times New Roman"/>
          <w:color w:val="000000"/>
        </w:rPr>
        <w:t xml:space="preserve">one </w:t>
      </w:r>
      <w:r w:rsidR="001E0EB3">
        <w:rPr>
          <w:rFonts w:ascii="Times New Roman" w:eastAsia="돋움" w:hAnsi="Times New Roman" w:cs="Times New Roman" w:hint="eastAsia"/>
          <w:color w:val="000000"/>
        </w:rPr>
        <w:t xml:space="preserve">risks criminal punishment </w:t>
      </w:r>
      <w:r w:rsidR="00DB0DB7" w:rsidRPr="00C02AD9">
        <w:rPr>
          <w:rFonts w:ascii="Times New Roman" w:eastAsia="돋움" w:hAnsi="Times New Roman" w:cs="Times New Roman"/>
          <w:color w:val="000000"/>
        </w:rPr>
        <w:t xml:space="preserve">for not proving </w:t>
      </w:r>
      <w:r w:rsidR="00037116">
        <w:rPr>
          <w:rFonts w:ascii="Times New Roman" w:eastAsia="돋움" w:hAnsi="Times New Roman" w:cs="Times New Roman"/>
          <w:color w:val="000000"/>
        </w:rPr>
        <w:t>“</w:t>
      </w:r>
      <w:r w:rsidR="00A023EB" w:rsidRPr="00C02AD9">
        <w:rPr>
          <w:rFonts w:ascii="Times New Roman" w:eastAsia="돋움" w:hAnsi="Times New Roman" w:cs="Times New Roman"/>
          <w:color w:val="000000"/>
        </w:rPr>
        <w:t>unprovable</w:t>
      </w:r>
      <w:r w:rsidR="00037116">
        <w:rPr>
          <w:rFonts w:ascii="Times New Roman" w:eastAsia="돋움" w:hAnsi="Times New Roman" w:cs="Times New Roman"/>
          <w:color w:val="000000"/>
        </w:rPr>
        <w:t>”</w:t>
      </w:r>
      <w:r w:rsidR="00A023EB" w:rsidRPr="00C02AD9">
        <w:rPr>
          <w:rFonts w:ascii="Times New Roman" w:eastAsia="돋움" w:hAnsi="Times New Roman" w:cs="Times New Roman"/>
          <w:color w:val="000000"/>
        </w:rPr>
        <w:t xml:space="preserve"> facts such as the mad-cow-disease communicability of American beef or who has sunk ROKS Corvette </w:t>
      </w:r>
      <w:proofErr w:type="spellStart"/>
      <w:r w:rsidR="00A023EB" w:rsidRPr="00C02AD9">
        <w:rPr>
          <w:rFonts w:ascii="Times New Roman" w:eastAsia="돋움" w:hAnsi="Times New Roman" w:cs="Times New Roman"/>
          <w:i/>
          <w:color w:val="000000"/>
        </w:rPr>
        <w:t>Cheonan</w:t>
      </w:r>
      <w:proofErr w:type="spellEnd"/>
      <w:r w:rsidR="00B32D5F">
        <w:rPr>
          <w:rFonts w:ascii="Times New Roman" w:eastAsia="돋움" w:hAnsi="Times New Roman" w:cs="Times New Roman" w:hint="eastAsia"/>
          <w:color w:val="000000"/>
        </w:rPr>
        <w:t>, although the first ended in a not guilty verdict and the second has yet to reach a verdict in the court of first instance.</w:t>
      </w:r>
    </w:p>
    <w:p w:rsidR="00604B9F" w:rsidRPr="001E0EB3" w:rsidRDefault="00604B9F" w:rsidP="00604B9F">
      <w:pPr>
        <w:pStyle w:val="a3"/>
        <w:numPr>
          <w:ilvl w:val="0"/>
          <w:numId w:val="1"/>
        </w:numPr>
        <w:ind w:leftChars="0"/>
        <w:rPr>
          <w:rFonts w:ascii="Times New Roman" w:hAnsi="Times New Roman" w:cs="Times New Roman"/>
          <w:b/>
          <w:sz w:val="24"/>
          <w:szCs w:val="24"/>
        </w:rPr>
      </w:pPr>
      <w:r w:rsidRPr="001E0EB3">
        <w:rPr>
          <w:rFonts w:ascii="Times New Roman" w:hAnsi="Times New Roman" w:cs="Times New Roman" w:hint="eastAsia"/>
          <w:b/>
          <w:sz w:val="24"/>
          <w:szCs w:val="24"/>
        </w:rPr>
        <w:t>Conclusion</w:t>
      </w:r>
    </w:p>
    <w:p w:rsidR="00604B9F" w:rsidRDefault="00604B9F" w:rsidP="00604B9F">
      <w:pPr>
        <w:rPr>
          <w:rFonts w:ascii="Times New Roman" w:hAnsi="Times New Roman" w:cs="Times New Roman"/>
          <w:sz w:val="24"/>
          <w:szCs w:val="24"/>
        </w:rPr>
      </w:pPr>
    </w:p>
    <w:p w:rsidR="00B32D5F" w:rsidRDefault="00B32D5F" w:rsidP="00604B9F">
      <w:pPr>
        <w:rPr>
          <w:rFonts w:ascii="Times New Roman" w:hAnsi="Times New Roman" w:cs="Times New Roman"/>
          <w:sz w:val="24"/>
          <w:szCs w:val="24"/>
        </w:rPr>
      </w:pPr>
      <w:r w:rsidRPr="00B32D5F">
        <w:rPr>
          <w:rFonts w:ascii="Times New Roman" w:hAnsi="Times New Roman" w:cs="Times New Roman" w:hint="eastAsia"/>
          <w:i/>
          <w:sz w:val="24"/>
          <w:szCs w:val="24"/>
        </w:rPr>
        <w:t>Sullivan</w:t>
      </w:r>
      <w:r>
        <w:rPr>
          <w:rFonts w:ascii="Times New Roman" w:hAnsi="Times New Roman" w:cs="Times New Roman" w:hint="eastAsia"/>
          <w:sz w:val="24"/>
          <w:szCs w:val="24"/>
        </w:rPr>
        <w:t xml:space="preserve"> was meant to create a </w:t>
      </w:r>
      <w:r>
        <w:rPr>
          <w:rFonts w:ascii="Times New Roman" w:hAnsi="Times New Roman" w:cs="Times New Roman"/>
          <w:sz w:val="24"/>
          <w:szCs w:val="24"/>
        </w:rPr>
        <w:t>“</w:t>
      </w:r>
      <w:r>
        <w:rPr>
          <w:rFonts w:ascii="Times New Roman" w:hAnsi="Times New Roman" w:cs="Times New Roman" w:hint="eastAsia"/>
          <w:sz w:val="24"/>
          <w:szCs w:val="24"/>
        </w:rPr>
        <w:t>breathing space</w:t>
      </w:r>
      <w:r>
        <w:rPr>
          <w:rFonts w:ascii="Times New Roman" w:hAnsi="Times New Roman" w:cs="Times New Roman"/>
          <w:sz w:val="24"/>
          <w:szCs w:val="24"/>
        </w:rPr>
        <w:t>”</w:t>
      </w:r>
      <w:r>
        <w:rPr>
          <w:rFonts w:ascii="Times New Roman" w:hAnsi="Times New Roman" w:cs="Times New Roman" w:hint="eastAsia"/>
          <w:sz w:val="24"/>
          <w:szCs w:val="24"/>
        </w:rPr>
        <w:t xml:space="preserve"> for critique of the rulers, and encourage a healthy dialogue on the government between the governed.  The stringent elements of liability and the standard of proof, all favorable for the speaker, </w:t>
      </w:r>
      <w:proofErr w:type="gramStart"/>
      <w:r>
        <w:rPr>
          <w:rFonts w:ascii="Times New Roman" w:hAnsi="Times New Roman" w:cs="Times New Roman" w:hint="eastAsia"/>
          <w:sz w:val="24"/>
          <w:szCs w:val="24"/>
        </w:rPr>
        <w:t>was</w:t>
      </w:r>
      <w:proofErr w:type="gramEnd"/>
      <w:r>
        <w:rPr>
          <w:rFonts w:ascii="Times New Roman" w:hAnsi="Times New Roman" w:cs="Times New Roman" w:hint="eastAsia"/>
          <w:sz w:val="24"/>
          <w:szCs w:val="24"/>
        </w:rPr>
        <w:t xml:space="preserve"> meaningful only to the extent that it will generate such vibrant discussions in the public sphere.  </w:t>
      </w:r>
      <w:r w:rsidRPr="00B32D5F">
        <w:rPr>
          <w:rFonts w:ascii="Times New Roman" w:hAnsi="Times New Roman" w:cs="Times New Roman" w:hint="eastAsia"/>
          <w:i/>
          <w:sz w:val="24"/>
          <w:szCs w:val="24"/>
        </w:rPr>
        <w:t>Sullivan</w:t>
      </w:r>
      <w:r>
        <w:rPr>
          <w:rFonts w:ascii="Times New Roman" w:hAnsi="Times New Roman" w:cs="Times New Roman"/>
          <w:sz w:val="24"/>
          <w:szCs w:val="24"/>
        </w:rPr>
        <w:t>’</w:t>
      </w:r>
      <w:r>
        <w:rPr>
          <w:rFonts w:ascii="Times New Roman" w:hAnsi="Times New Roman" w:cs="Times New Roman" w:hint="eastAsia"/>
          <w:sz w:val="24"/>
          <w:szCs w:val="24"/>
        </w:rPr>
        <w:t>s promise will be kept only when we see th</w:t>
      </w:r>
      <w:r w:rsidR="005A7C24">
        <w:rPr>
          <w:rFonts w:ascii="Times New Roman" w:hAnsi="Times New Roman" w:cs="Times New Roman" w:hint="eastAsia"/>
          <w:sz w:val="24"/>
          <w:szCs w:val="24"/>
        </w:rPr>
        <w:t>e legal space for th</w:t>
      </w:r>
      <w:r>
        <w:rPr>
          <w:rFonts w:ascii="Times New Roman" w:hAnsi="Times New Roman" w:cs="Times New Roman" w:hint="eastAsia"/>
          <w:sz w:val="24"/>
          <w:szCs w:val="24"/>
        </w:rPr>
        <w:t xml:space="preserve">ose vibrant discussions.  </w:t>
      </w:r>
    </w:p>
    <w:p w:rsidR="00604B9F" w:rsidRPr="00604B9F" w:rsidRDefault="00B32D5F" w:rsidP="00B32D5F">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In that sense, </w:t>
      </w:r>
      <w:r w:rsidRPr="0061296A">
        <w:rPr>
          <w:rFonts w:ascii="Times New Roman" w:hAnsi="Times New Roman" w:cs="Times New Roman" w:hint="eastAsia"/>
          <w:i/>
          <w:sz w:val="24"/>
          <w:szCs w:val="24"/>
        </w:rPr>
        <w:t>Sullivan</w:t>
      </w:r>
      <w:r>
        <w:rPr>
          <w:rFonts w:ascii="Times New Roman" w:hAnsi="Times New Roman" w:cs="Times New Roman" w:hint="eastAsia"/>
          <w:sz w:val="24"/>
          <w:szCs w:val="24"/>
        </w:rPr>
        <w:t xml:space="preserve"> </w:t>
      </w:r>
      <w:r w:rsidR="001E0EB3">
        <w:rPr>
          <w:rFonts w:ascii="Times New Roman" w:hAnsi="Times New Roman" w:cs="Times New Roman" w:hint="eastAsia"/>
          <w:sz w:val="24"/>
          <w:szCs w:val="24"/>
        </w:rPr>
        <w:t xml:space="preserve">lives on in Korean defamation jurisprudence but only in letters.  Vigorous criminal punishment, especially of the speeches criticizing the government policies, has caused the chilling effects threatening the </w:t>
      </w:r>
      <w:r w:rsidR="001E0EB3">
        <w:rPr>
          <w:rFonts w:ascii="Times New Roman" w:hAnsi="Times New Roman" w:cs="Times New Roman"/>
          <w:sz w:val="24"/>
          <w:szCs w:val="24"/>
        </w:rPr>
        <w:t>“</w:t>
      </w:r>
      <w:r w:rsidR="001E0EB3">
        <w:rPr>
          <w:rFonts w:ascii="Times New Roman" w:hAnsi="Times New Roman" w:cs="Times New Roman" w:hint="eastAsia"/>
          <w:sz w:val="24"/>
          <w:szCs w:val="24"/>
        </w:rPr>
        <w:t>breathing space</w:t>
      </w:r>
      <w:r w:rsidR="001E0EB3">
        <w:rPr>
          <w:rFonts w:ascii="Times New Roman" w:hAnsi="Times New Roman" w:cs="Times New Roman"/>
          <w:sz w:val="24"/>
          <w:szCs w:val="24"/>
        </w:rPr>
        <w:t>”</w:t>
      </w:r>
      <w:r w:rsidR="001E0EB3">
        <w:rPr>
          <w:rFonts w:ascii="Times New Roman" w:hAnsi="Times New Roman" w:cs="Times New Roman" w:hint="eastAsia"/>
          <w:sz w:val="24"/>
          <w:szCs w:val="24"/>
        </w:rPr>
        <w:t xml:space="preserve"> that </w:t>
      </w:r>
      <w:r w:rsidR="001E0EB3" w:rsidRPr="001E0EB3">
        <w:rPr>
          <w:rFonts w:ascii="Times New Roman" w:hAnsi="Times New Roman" w:cs="Times New Roman" w:hint="eastAsia"/>
          <w:i/>
          <w:sz w:val="24"/>
          <w:szCs w:val="24"/>
        </w:rPr>
        <w:t>Sullivan</w:t>
      </w:r>
      <w:r w:rsidR="001E0EB3">
        <w:rPr>
          <w:rFonts w:ascii="Times New Roman" w:hAnsi="Times New Roman" w:cs="Times New Roman" w:hint="eastAsia"/>
          <w:sz w:val="24"/>
          <w:szCs w:val="24"/>
        </w:rPr>
        <w:t xml:space="preserve"> tried to protect for the citizenry.  </w:t>
      </w:r>
      <w:r w:rsidR="001E0EB3">
        <w:rPr>
          <w:rFonts w:ascii="Times New Roman" w:hAnsi="Times New Roman" w:cs="Times New Roman"/>
          <w:sz w:val="24"/>
          <w:szCs w:val="24"/>
        </w:rPr>
        <w:t>“</w:t>
      </w:r>
      <w:r w:rsidR="001E0EB3">
        <w:rPr>
          <w:rFonts w:ascii="Times New Roman" w:hAnsi="Times New Roman" w:cs="Times New Roman" w:hint="eastAsia"/>
          <w:sz w:val="24"/>
          <w:szCs w:val="24"/>
        </w:rPr>
        <w:t>Truth defamation</w:t>
      </w:r>
      <w:r w:rsidR="001E0EB3">
        <w:rPr>
          <w:rFonts w:ascii="Times New Roman" w:hAnsi="Times New Roman" w:cs="Times New Roman"/>
          <w:sz w:val="24"/>
          <w:szCs w:val="24"/>
        </w:rPr>
        <w:t>”</w:t>
      </w:r>
      <w:r w:rsidR="001E0EB3">
        <w:rPr>
          <w:rFonts w:ascii="Times New Roman" w:hAnsi="Times New Roman" w:cs="Times New Roman" w:hint="eastAsia"/>
          <w:sz w:val="24"/>
          <w:szCs w:val="24"/>
        </w:rPr>
        <w:t xml:space="preserve">, though rare, still punishes people for stating </w:t>
      </w:r>
      <w:r w:rsidR="001E0EB3">
        <w:rPr>
          <w:rFonts w:ascii="Times New Roman" w:hAnsi="Times New Roman" w:cs="Times New Roman"/>
          <w:sz w:val="24"/>
          <w:szCs w:val="24"/>
        </w:rPr>
        <w:t>‘</w:t>
      </w:r>
      <w:r w:rsidR="001E0EB3">
        <w:rPr>
          <w:rFonts w:ascii="Times New Roman" w:hAnsi="Times New Roman" w:cs="Times New Roman" w:hint="eastAsia"/>
          <w:sz w:val="24"/>
          <w:szCs w:val="24"/>
        </w:rPr>
        <w:t>inconvenient truths</w:t>
      </w:r>
      <w:r w:rsidR="001E0EB3">
        <w:rPr>
          <w:rFonts w:ascii="Times New Roman" w:hAnsi="Times New Roman" w:cs="Times New Roman"/>
          <w:sz w:val="24"/>
          <w:szCs w:val="24"/>
        </w:rPr>
        <w:t>’</w:t>
      </w:r>
      <w:r w:rsidR="001E0EB3">
        <w:rPr>
          <w:rFonts w:ascii="Times New Roman" w:hAnsi="Times New Roman" w:cs="Times New Roman" w:hint="eastAsia"/>
          <w:sz w:val="24"/>
          <w:szCs w:val="24"/>
        </w:rPr>
        <w:t xml:space="preserve"> about others unless they can prove that they made the statement </w:t>
      </w:r>
      <w:r w:rsidR="001E0EB3">
        <w:rPr>
          <w:rFonts w:ascii="Times New Roman" w:hAnsi="Times New Roman" w:cs="Times New Roman"/>
          <w:sz w:val="24"/>
          <w:szCs w:val="24"/>
        </w:rPr>
        <w:t>“</w:t>
      </w:r>
      <w:r w:rsidR="001E0EB3">
        <w:rPr>
          <w:rFonts w:ascii="Times New Roman" w:hAnsi="Times New Roman" w:cs="Times New Roman" w:hint="eastAsia"/>
          <w:sz w:val="24"/>
          <w:szCs w:val="24"/>
        </w:rPr>
        <w:t>solely for public interest.</w:t>
      </w:r>
      <w:r w:rsidR="001E0EB3">
        <w:rPr>
          <w:rFonts w:ascii="Times New Roman" w:hAnsi="Times New Roman" w:cs="Times New Roman"/>
          <w:sz w:val="24"/>
          <w:szCs w:val="24"/>
        </w:rPr>
        <w:t>”</w:t>
      </w:r>
      <w:r w:rsidR="001E0EB3">
        <w:rPr>
          <w:rFonts w:ascii="Times New Roman" w:hAnsi="Times New Roman" w:cs="Times New Roman" w:hint="eastAsia"/>
          <w:sz w:val="24"/>
          <w:szCs w:val="24"/>
        </w:rPr>
        <w:t xml:space="preserve">  Furthermore, the existence of truth defamation </w:t>
      </w:r>
      <w:r>
        <w:rPr>
          <w:rFonts w:ascii="Times New Roman" w:hAnsi="Times New Roman" w:cs="Times New Roman" w:hint="eastAsia"/>
          <w:sz w:val="24"/>
          <w:szCs w:val="24"/>
        </w:rPr>
        <w:t xml:space="preserve">not infrequently </w:t>
      </w:r>
      <w:r w:rsidR="001E0EB3">
        <w:rPr>
          <w:rFonts w:ascii="Times New Roman" w:hAnsi="Times New Roman" w:cs="Times New Roman" w:hint="eastAsia"/>
          <w:sz w:val="24"/>
          <w:szCs w:val="24"/>
        </w:rPr>
        <w:t>causes the burden-shifting from the prosecutor to the defendant</w:t>
      </w:r>
      <w:r>
        <w:rPr>
          <w:rFonts w:ascii="Times New Roman" w:hAnsi="Times New Roman" w:cs="Times New Roman" w:hint="eastAsia"/>
          <w:sz w:val="24"/>
          <w:szCs w:val="24"/>
        </w:rPr>
        <w:t xml:space="preserve">, especially in </w:t>
      </w:r>
      <w:r>
        <w:rPr>
          <w:rFonts w:ascii="Times New Roman" w:hAnsi="Times New Roman" w:cs="Times New Roman"/>
          <w:sz w:val="24"/>
          <w:szCs w:val="24"/>
        </w:rPr>
        <w:t>“</w:t>
      </w:r>
      <w:r>
        <w:rPr>
          <w:rFonts w:ascii="Times New Roman" w:hAnsi="Times New Roman" w:cs="Times New Roman" w:hint="eastAsia"/>
          <w:sz w:val="24"/>
          <w:szCs w:val="24"/>
        </w:rPr>
        <w:t>false candidate-slandering</w:t>
      </w:r>
      <w:r>
        <w:rPr>
          <w:rFonts w:ascii="Times New Roman" w:hAnsi="Times New Roman" w:cs="Times New Roman"/>
          <w:sz w:val="24"/>
          <w:szCs w:val="24"/>
        </w:rPr>
        <w:t>”</w:t>
      </w:r>
      <w:r>
        <w:rPr>
          <w:rFonts w:ascii="Times New Roman" w:hAnsi="Times New Roman" w:cs="Times New Roman" w:hint="eastAsia"/>
          <w:sz w:val="24"/>
          <w:szCs w:val="24"/>
        </w:rPr>
        <w:t xml:space="preserve">, in a trend diametrically opposing </w:t>
      </w:r>
      <w:r w:rsidRPr="00B32D5F">
        <w:rPr>
          <w:rFonts w:ascii="Times New Roman" w:hAnsi="Times New Roman" w:cs="Times New Roman" w:hint="eastAsia"/>
          <w:i/>
          <w:sz w:val="24"/>
          <w:szCs w:val="24"/>
        </w:rPr>
        <w:t>Sullivan</w:t>
      </w:r>
      <w:r>
        <w:rPr>
          <w:rFonts w:ascii="Times New Roman" w:hAnsi="Times New Roman" w:cs="Times New Roman" w:hint="eastAsia"/>
          <w:sz w:val="24"/>
          <w:szCs w:val="24"/>
        </w:rPr>
        <w:t xml:space="preserve">.  </w:t>
      </w:r>
      <w:r w:rsidR="001E0EB3">
        <w:rPr>
          <w:rFonts w:ascii="Times New Roman" w:hAnsi="Times New Roman" w:cs="Times New Roman" w:hint="eastAsia"/>
          <w:sz w:val="24"/>
          <w:szCs w:val="24"/>
        </w:rPr>
        <w:t xml:space="preserve">  </w:t>
      </w:r>
    </w:p>
    <w:p w:rsidR="00604B9F" w:rsidRPr="00B32D5F" w:rsidRDefault="008B1BC8" w:rsidP="00A82BE2">
      <w:pPr>
        <w:rPr>
          <w:rFonts w:ascii="Times New Roman" w:hAnsi="Times New Roman" w:cs="Times New Roman"/>
          <w:sz w:val="24"/>
          <w:szCs w:val="24"/>
        </w:rPr>
      </w:pPr>
      <w:bookmarkStart w:id="0" w:name="_GoBack"/>
      <w:bookmarkEnd w:id="0"/>
      <w:r w:rsidRPr="008B1BC8">
        <w:rPr>
          <w:rFonts w:ascii="Times New Roman" w:hAnsi="Times New Roman" w:cs="Times New Roman" w:hint="eastAsia"/>
          <w:sz w:val="24"/>
          <w:szCs w:val="24"/>
          <w:highlight w:val="yellow"/>
        </w:rPr>
        <w:t>[</w:t>
      </w:r>
      <w:proofErr w:type="spellStart"/>
      <w:r w:rsidRPr="008B1BC8">
        <w:rPr>
          <w:rFonts w:ascii="Times New Roman" w:hAnsi="Times New Roman" w:cs="Times New Roman" w:hint="eastAsia"/>
          <w:sz w:val="24"/>
          <w:szCs w:val="24"/>
          <w:highlight w:val="yellow"/>
        </w:rPr>
        <w:t>Sewol</w:t>
      </w:r>
      <w:proofErr w:type="spellEnd"/>
      <w:r w:rsidRPr="008B1BC8">
        <w:rPr>
          <w:rFonts w:ascii="Times New Roman" w:hAnsi="Times New Roman" w:cs="Times New Roman" w:hint="eastAsia"/>
          <w:sz w:val="24"/>
          <w:szCs w:val="24"/>
          <w:highlight w:val="yellow"/>
        </w:rPr>
        <w:t xml:space="preserve"> ferry]</w:t>
      </w:r>
    </w:p>
    <w:p w:rsidR="00604B9F" w:rsidRPr="008F0F13" w:rsidRDefault="00604B9F" w:rsidP="00A82BE2">
      <w:pPr>
        <w:rPr>
          <w:rFonts w:ascii="Times New Roman" w:hAnsi="Times New Roman" w:cs="Times New Roman"/>
          <w:sz w:val="24"/>
          <w:szCs w:val="24"/>
        </w:rPr>
      </w:pPr>
    </w:p>
    <w:sectPr w:rsidR="00604B9F" w:rsidRPr="008F0F13" w:rsidSect="00B159B7">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2E" w:rsidRDefault="00C2692E" w:rsidP="00B21C9D">
      <w:r>
        <w:separator/>
      </w:r>
    </w:p>
  </w:endnote>
  <w:endnote w:type="continuationSeparator" w:id="0">
    <w:p w:rsidR="00C2692E" w:rsidRDefault="00C2692E" w:rsidP="00B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CI_Acacia-Identity-H">
    <w:altName w:val="MS Mincho"/>
    <w:panose1 w:val="00000000000000000000"/>
    <w:charset w:val="80"/>
    <w:family w:val="auto"/>
    <w:notTrueType/>
    <w:pitch w:val="default"/>
    <w:sig w:usb0="00000001" w:usb1="08070000" w:usb2="00000010" w:usb3="00000000" w:csb0="00020000" w:csb1="00000000"/>
  </w:font>
  <w:font w:name="명조">
    <w:altName w:val="HyhwpEQ"/>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8" w:rsidRDefault="002B4A98">
    <w:pPr>
      <w:pStyle w:val="a5"/>
    </w:pPr>
  </w:p>
  <w:p w:rsidR="002B4A98" w:rsidRDefault="002B4A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2E" w:rsidRDefault="00C2692E" w:rsidP="00B21C9D">
      <w:r>
        <w:separator/>
      </w:r>
    </w:p>
  </w:footnote>
  <w:footnote w:type="continuationSeparator" w:id="0">
    <w:p w:rsidR="00C2692E" w:rsidRDefault="00C2692E" w:rsidP="00B21C9D">
      <w:r>
        <w:continuationSeparator/>
      </w:r>
    </w:p>
  </w:footnote>
  <w:footnote w:id="1">
    <w:p w:rsidR="00CA294F" w:rsidRPr="00CA294F" w:rsidRDefault="00CA294F">
      <w:pPr>
        <w:pStyle w:val="a9"/>
      </w:pPr>
      <w:r>
        <w:rPr>
          <w:rStyle w:val="aa"/>
        </w:rPr>
        <w:footnoteRef/>
      </w:r>
      <w:r>
        <w:t xml:space="preserve"> </w:t>
      </w:r>
      <w:r>
        <w:rPr>
          <w:rFonts w:hint="eastAsia"/>
        </w:rPr>
        <w:t>Professor, Korea University Law School</w:t>
      </w:r>
    </w:p>
  </w:footnote>
  <w:footnote w:id="2">
    <w:p w:rsidR="00FA2A7E" w:rsidRDefault="00FA2A7E">
      <w:pPr>
        <w:pStyle w:val="a9"/>
      </w:pPr>
      <w:r>
        <w:rPr>
          <w:rStyle w:val="aa"/>
        </w:rPr>
        <w:footnoteRef/>
      </w:r>
      <w:r>
        <w:t xml:space="preserve"> </w:t>
      </w:r>
      <w:r>
        <w:rPr>
          <w:rStyle w:val="apple-converted-space"/>
          <w:rFonts w:ascii="Verdana" w:hAnsi="Verdana"/>
          <w:color w:val="000000"/>
          <w:shd w:val="clear" w:color="auto" w:fill="FFFFFF"/>
        </w:rPr>
        <w:t> </w:t>
      </w:r>
      <w:hyperlink r:id="rId1" w:tgtFrame="_top" w:history="1">
        <w:r>
          <w:rPr>
            <w:rStyle w:val="a6"/>
            <w:rFonts w:ascii="Verdana" w:hAnsi="Verdana"/>
            <w:shd w:val="clear" w:color="auto" w:fill="FFFFFF"/>
          </w:rPr>
          <w:t>New York Times Co. v. Sullivan, 376 U.S. 254 (1964)</w:t>
        </w:r>
      </w:hyperlink>
    </w:p>
  </w:footnote>
  <w:footnote w:id="3">
    <w:p w:rsidR="002B4A98" w:rsidRPr="006B0D56" w:rsidRDefault="002B4A98">
      <w:pPr>
        <w:pStyle w:val="a9"/>
      </w:pPr>
      <w:r>
        <w:rPr>
          <w:rStyle w:val="aa"/>
        </w:rPr>
        <w:footnoteRef/>
      </w:r>
      <w:r>
        <w:t xml:space="preserve"> </w:t>
      </w:r>
      <w:r w:rsidRPr="006B0D56">
        <w:t>http://en.wikipedia.org/wiki/Sejong_the_Great</w:t>
      </w:r>
    </w:p>
  </w:footnote>
  <w:footnote w:id="4">
    <w:p w:rsidR="002B4A98" w:rsidRPr="00E47443" w:rsidRDefault="002B4A98">
      <w:pPr>
        <w:pStyle w:val="a9"/>
      </w:pPr>
      <w:r>
        <w:rPr>
          <w:rStyle w:val="aa"/>
        </w:rPr>
        <w:footnoteRef/>
      </w:r>
      <w:r>
        <w:t xml:space="preserve"> </w:t>
      </w:r>
      <w:proofErr w:type="spellStart"/>
      <w:r>
        <w:rPr>
          <w:rFonts w:hint="eastAsia"/>
        </w:rPr>
        <w:t>Sejong</w:t>
      </w:r>
      <w:proofErr w:type="spellEnd"/>
      <w:r>
        <w:rPr>
          <w:rFonts w:hint="eastAsia"/>
        </w:rPr>
        <w:t xml:space="preserve"> Annals, Year 15 March 13, Vol. 59, p. 144, </w:t>
      </w:r>
    </w:p>
  </w:footnote>
  <w:footnote w:id="5">
    <w:p w:rsidR="002B4A98" w:rsidRPr="0087601A" w:rsidRDefault="002B4A98">
      <w:pPr>
        <w:pStyle w:val="a9"/>
        <w:rPr>
          <w:rFonts w:eastAsiaTheme="minorHAnsi"/>
        </w:rPr>
      </w:pPr>
      <w:r>
        <w:rPr>
          <w:rStyle w:val="aa"/>
        </w:rPr>
        <w:footnoteRef/>
      </w:r>
      <w:r>
        <w:t xml:space="preserve"> </w:t>
      </w:r>
      <w:proofErr w:type="spellStart"/>
      <w:r>
        <w:rPr>
          <w:rFonts w:hint="eastAsia"/>
        </w:rPr>
        <w:t>Sejong</w:t>
      </w:r>
      <w:proofErr w:type="spellEnd"/>
      <w:r>
        <w:rPr>
          <w:rFonts w:hint="eastAsia"/>
        </w:rPr>
        <w:t xml:space="preserve"> Annals</w:t>
      </w:r>
      <w:r>
        <w:rPr>
          <w:rFonts w:ascii="돋움" w:eastAsia="돋움" w:hAnsi="돋움" w:hint="eastAsia"/>
          <w:color w:val="000000"/>
          <w:sz w:val="22"/>
          <w:shd w:val="clear" w:color="auto" w:fill="FFFFFF"/>
        </w:rPr>
        <w:t xml:space="preserve">, </w:t>
      </w:r>
      <w:r w:rsidRPr="0087601A">
        <w:rPr>
          <w:rFonts w:eastAsiaTheme="minorHAnsi" w:hint="eastAsia"/>
          <w:color w:val="000000"/>
          <w:sz w:val="22"/>
          <w:shd w:val="clear" w:color="auto" w:fill="FFFFFF"/>
        </w:rPr>
        <w:t>Year 10 April 21, Vol. 40, p.146</w:t>
      </w:r>
    </w:p>
  </w:footnote>
  <w:footnote w:id="6">
    <w:p w:rsidR="002B4A98" w:rsidRPr="00F91298" w:rsidRDefault="002B4A98">
      <w:pPr>
        <w:pStyle w:val="a9"/>
      </w:pPr>
      <w:r>
        <w:rPr>
          <w:rStyle w:val="aa"/>
        </w:rPr>
        <w:footnoteRef/>
      </w:r>
      <w:r>
        <w:t xml:space="preserve"> </w:t>
      </w:r>
      <w:proofErr w:type="spellStart"/>
      <w:r>
        <w:rPr>
          <w:rFonts w:hint="eastAsia"/>
        </w:rPr>
        <w:t>Sejong</w:t>
      </w:r>
      <w:proofErr w:type="spellEnd"/>
      <w:r>
        <w:rPr>
          <w:rFonts w:hint="eastAsia"/>
        </w:rPr>
        <w:t xml:space="preserve"> Annals, Year 7 December 8, Vol. 30, p.123</w:t>
      </w:r>
    </w:p>
  </w:footnote>
  <w:footnote w:id="7">
    <w:p w:rsidR="002B4A98" w:rsidRPr="00F91298" w:rsidRDefault="002B4A98">
      <w:pPr>
        <w:pStyle w:val="a9"/>
      </w:pPr>
      <w:r>
        <w:rPr>
          <w:rStyle w:val="aa"/>
        </w:rPr>
        <w:footnoteRef/>
      </w:r>
      <w:r>
        <w:t xml:space="preserve"> </w:t>
      </w:r>
      <w:proofErr w:type="spellStart"/>
      <w:r>
        <w:rPr>
          <w:rFonts w:hint="eastAsia"/>
        </w:rPr>
        <w:t>Sejong</w:t>
      </w:r>
      <w:proofErr w:type="spellEnd"/>
      <w:r>
        <w:rPr>
          <w:rFonts w:hint="eastAsia"/>
        </w:rPr>
        <w:t xml:space="preserve"> Annals, Year 15 July 27, Vol. 61, p. 147</w:t>
      </w:r>
    </w:p>
  </w:footnote>
  <w:footnote w:id="8">
    <w:p w:rsidR="002B4A98" w:rsidRPr="00E1275D" w:rsidRDefault="002B4A98">
      <w:pPr>
        <w:pStyle w:val="a9"/>
      </w:pPr>
      <w:r>
        <w:rPr>
          <w:rStyle w:val="aa"/>
        </w:rPr>
        <w:footnoteRef/>
      </w:r>
      <w:r>
        <w:t xml:space="preserve"> </w:t>
      </w:r>
      <w:r w:rsidRPr="00E1275D">
        <w:t>http://en.wikipedia.org/wiki/Annals_of_the_Joseon_Dynasty</w:t>
      </w:r>
    </w:p>
  </w:footnote>
  <w:footnote w:id="9">
    <w:p w:rsidR="00A54837" w:rsidRPr="00A54837" w:rsidRDefault="00A54837" w:rsidP="00A54837">
      <w:pPr>
        <w:pStyle w:val="-"/>
        <w:spacing w:line="240" w:lineRule="auto"/>
        <w:rPr>
          <w:rFonts w:asciiTheme="minorHAnsi" w:eastAsiaTheme="minorHAnsi" w:hAnsiTheme="minorHAnsi"/>
          <w:w w:val="100"/>
          <w:sz w:val="20"/>
          <w:szCs w:val="20"/>
        </w:rPr>
      </w:pPr>
      <w:r w:rsidRPr="00A54837">
        <w:rPr>
          <w:rStyle w:val="aa"/>
          <w:rFonts w:asciiTheme="minorHAnsi" w:eastAsiaTheme="minorHAnsi" w:hAnsiTheme="minorHAnsi"/>
          <w:w w:val="100"/>
          <w:sz w:val="20"/>
          <w:szCs w:val="20"/>
        </w:rPr>
        <w:footnoteRef/>
      </w:r>
      <w:r w:rsidRPr="00A54837">
        <w:rPr>
          <w:rFonts w:asciiTheme="minorHAnsi" w:eastAsiaTheme="minorHAnsi" w:hAnsiTheme="minorHAnsi"/>
          <w:w w:val="100"/>
          <w:sz w:val="20"/>
          <w:szCs w:val="20"/>
        </w:rPr>
        <w:t xml:space="preserve"> </w:t>
      </w:r>
      <w:r w:rsidRPr="00A54837">
        <w:rPr>
          <w:rFonts w:asciiTheme="minorHAnsi" w:eastAsiaTheme="minorHAnsi" w:hAnsiTheme="minorHAnsi" w:hint="eastAsia"/>
          <w:w w:val="100"/>
          <w:sz w:val="20"/>
          <w:szCs w:val="20"/>
          <w:shd w:val="clear" w:color="auto" w:fill="FFFFFF"/>
        </w:rPr>
        <w:t>Winfield, et al., "The Abolition Movement: Decriminalizing Defamation and Insult Laws," Communications Lawyer, Fall 2007</w:t>
      </w:r>
    </w:p>
  </w:footnote>
  <w:footnote w:id="10">
    <w:p w:rsidR="002B4A98" w:rsidRPr="0087601A" w:rsidRDefault="002B4A98" w:rsidP="005A7C24">
      <w:pPr>
        <w:pStyle w:val="a9"/>
      </w:pPr>
      <w:r>
        <w:rPr>
          <w:rStyle w:val="aa"/>
        </w:rPr>
        <w:footnoteRef/>
      </w:r>
      <w:r>
        <w:t xml:space="preserve"> </w:t>
      </w:r>
      <w:r>
        <w:rPr>
          <w:rFonts w:hint="eastAsia"/>
        </w:rPr>
        <w:t xml:space="preserve">Much of this section is from my article here </w:t>
      </w:r>
      <w:hyperlink r:id="rId2" w:history="1">
        <w:r w:rsidRPr="00B63E4F">
          <w:rPr>
            <w:rStyle w:val="a6"/>
          </w:rPr>
          <w:t>http://m.riss.kr/search/detail/DetailView.do?p_mat_type=1a0202e37d52c72d&amp;control_no=2d2fa4be5a17fb18ffe0bdc3ef48d419</w:t>
        </w:r>
      </w:hyperlink>
      <w:r>
        <w:rPr>
          <w:rFonts w:hint="eastAsia"/>
        </w:rPr>
        <w:t xml:space="preserve"> </w:t>
      </w:r>
      <w:r w:rsidR="005A7C24">
        <w:rPr>
          <w:rFonts w:hint="eastAsia"/>
        </w:rPr>
        <w:t>(</w:t>
      </w:r>
      <w:r w:rsidR="005A7C24">
        <w:t>Korean</w:t>
      </w:r>
      <w:r w:rsidR="005A7C24">
        <w:rPr>
          <w:rFonts w:hint="eastAsia"/>
        </w:rPr>
        <w:t xml:space="preserve">) Park Kyung Sin, </w:t>
      </w:r>
      <w:r w:rsidR="005A7C24">
        <w:t>“Reputation and Arguments for or against Criminal Defamation</w:t>
      </w:r>
      <w:r w:rsidR="005A7C24">
        <w:rPr>
          <w:rFonts w:hint="eastAsia"/>
        </w:rPr>
        <w:t xml:space="preserve"> </w:t>
      </w:r>
      <w:r w:rsidR="005A7C24">
        <w:t>- In Wake of Indictment of PD Diary Mad Cow Disease Episode”</w:t>
      </w:r>
      <w:r w:rsidR="005A7C24">
        <w:rPr>
          <w:rFonts w:hint="eastAsia"/>
        </w:rPr>
        <w:t xml:space="preserve">, 11:1 </w:t>
      </w:r>
      <w:proofErr w:type="spellStart"/>
      <w:r w:rsidR="005A7C24" w:rsidRPr="005A7C24">
        <w:rPr>
          <w:rFonts w:hint="eastAsia"/>
          <w:i/>
        </w:rPr>
        <w:t>Seogang</w:t>
      </w:r>
      <w:proofErr w:type="spellEnd"/>
      <w:r w:rsidR="005A7C24" w:rsidRPr="005A7C24">
        <w:rPr>
          <w:rFonts w:hint="eastAsia"/>
          <w:i/>
        </w:rPr>
        <w:t xml:space="preserve"> </w:t>
      </w:r>
      <w:proofErr w:type="spellStart"/>
      <w:r w:rsidR="005A7C24" w:rsidRPr="005A7C24">
        <w:rPr>
          <w:rFonts w:hint="eastAsia"/>
          <w:i/>
        </w:rPr>
        <w:t>Beophak</w:t>
      </w:r>
      <w:proofErr w:type="spellEnd"/>
      <w:r w:rsidR="005A7C24">
        <w:rPr>
          <w:rFonts w:hint="eastAsia"/>
        </w:rPr>
        <w:t xml:space="preserve"> 357 (2009)</w:t>
      </w:r>
    </w:p>
  </w:footnote>
  <w:footnote w:id="11">
    <w:p w:rsidR="002B4A98" w:rsidRPr="002B7FBF" w:rsidRDefault="002B4A98">
      <w:pPr>
        <w:pStyle w:val="a9"/>
      </w:pPr>
      <w:r>
        <w:rPr>
          <w:rStyle w:val="aa"/>
        </w:rPr>
        <w:footnoteRef/>
      </w:r>
      <w:r>
        <w:t xml:space="preserve"> </w:t>
      </w:r>
      <w:r w:rsidRPr="002B7FBF">
        <w:t>https://elaw.klri.re.kr/kor_service/lawPrint.do?hseq=28627</w:t>
      </w:r>
    </w:p>
  </w:footnote>
  <w:footnote w:id="12">
    <w:p w:rsidR="002B4A98" w:rsidRPr="002B7FBF" w:rsidRDefault="002B4A98">
      <w:pPr>
        <w:pStyle w:val="a9"/>
      </w:pPr>
      <w:r>
        <w:rPr>
          <w:rStyle w:val="aa"/>
        </w:rPr>
        <w:footnoteRef/>
      </w:r>
      <w:r>
        <w:t xml:space="preserve"> </w:t>
      </w:r>
      <w:r w:rsidRPr="002B7FBF">
        <w:t>https://elaw.klri.re.kr/kor_service/lawPrint.do?hseq=25035</w:t>
      </w:r>
    </w:p>
  </w:footnote>
  <w:footnote w:id="13">
    <w:p w:rsidR="002B4A98" w:rsidRPr="00EA7BAD" w:rsidRDefault="002B4A98" w:rsidP="00EA7BAD">
      <w:pPr>
        <w:pStyle w:val="a9"/>
      </w:pPr>
      <w:r>
        <w:rPr>
          <w:rStyle w:val="aa"/>
        </w:rPr>
        <w:footnoteRef/>
      </w:r>
      <w:r>
        <w:t xml:space="preserve"> </w:t>
      </w:r>
      <w:proofErr w:type="gramStart"/>
      <w:r>
        <w:t>Report of the Special Rapporteur on the promotion and</w:t>
      </w:r>
      <w:r>
        <w:rPr>
          <w:rFonts w:hint="eastAsia"/>
        </w:rPr>
        <w:t xml:space="preserve"> </w:t>
      </w:r>
      <w:r>
        <w:t>protection of the right to freedom of opinion and expression,</w:t>
      </w:r>
      <w:r>
        <w:rPr>
          <w:rFonts w:hint="eastAsia"/>
        </w:rPr>
        <w:t xml:space="preserve"> </w:t>
      </w:r>
      <w:r>
        <w:t>Frank La Rue, on his mission to the Republic of Korea</w:t>
      </w:r>
      <w:r>
        <w:rPr>
          <w:rFonts w:hint="eastAsia"/>
        </w:rPr>
        <w:t xml:space="preserve"> </w:t>
      </w:r>
      <w:r>
        <w:t>(6-17 May 2010), A/HRC/17/27/Add.2</w:t>
      </w:r>
      <w:r>
        <w:rPr>
          <w:rFonts w:hint="eastAsia"/>
        </w:rPr>
        <w:t>, para.</w:t>
      </w:r>
      <w:proofErr w:type="gramEnd"/>
      <w:r>
        <w:rPr>
          <w:rFonts w:hint="eastAsia"/>
        </w:rPr>
        <w:t xml:space="preserve"> 89 </w:t>
      </w:r>
      <w:hyperlink r:id="rId3" w:history="1">
        <w:r w:rsidRPr="00B63E4F">
          <w:rPr>
            <w:rStyle w:val="a6"/>
          </w:rPr>
          <w:t>http://daccess-dds-ny.un.org/doc/UNDOC/GEN/G11/121/34/PDF/G1112134.pdf?OpenElement</w:t>
        </w:r>
      </w:hyperlink>
      <w:r>
        <w:rPr>
          <w:rFonts w:hint="eastAsia"/>
        </w:rPr>
        <w:t xml:space="preserve"> </w:t>
      </w:r>
    </w:p>
  </w:footnote>
  <w:footnote w:id="14">
    <w:p w:rsidR="002B4A98" w:rsidRPr="00AA3596" w:rsidRDefault="002B4A98" w:rsidP="005E474F">
      <w:pPr>
        <w:pStyle w:val="a9"/>
      </w:pPr>
      <w:r>
        <w:rPr>
          <w:rStyle w:val="aa"/>
        </w:rPr>
        <w:footnoteRef/>
      </w:r>
      <w:r>
        <w:t xml:space="preserve"> </w:t>
      </w:r>
      <w:r>
        <w:rPr>
          <w:rFonts w:hint="eastAsia"/>
        </w:rPr>
        <w:t xml:space="preserve">See </w:t>
      </w:r>
      <w:r>
        <w:rPr>
          <w:rFonts w:ascii="Arial" w:eastAsia="굴림" w:hAnsi="Arial" w:cs="Arial" w:hint="eastAsia"/>
          <w:bCs/>
          <w:kern w:val="0"/>
          <w:szCs w:val="20"/>
        </w:rPr>
        <w:t xml:space="preserve">Richard N. Winfield, Kristin Mendoza, </w:t>
      </w:r>
      <w:r>
        <w:rPr>
          <w:rFonts w:ascii="Arial" w:eastAsia="굴림" w:hAnsi="Arial" w:cs="Arial"/>
          <w:bCs/>
          <w:kern w:val="0"/>
          <w:szCs w:val="20"/>
        </w:rPr>
        <w:t>“</w:t>
      </w:r>
      <w:r>
        <w:rPr>
          <w:rFonts w:ascii="Arial" w:eastAsia="굴림" w:hAnsi="Arial" w:cs="Arial" w:hint="eastAsia"/>
          <w:bCs/>
          <w:kern w:val="0"/>
          <w:szCs w:val="20"/>
        </w:rPr>
        <w:t>The Abolition Movement: Decriminalizing Defamation and Insult Laws</w:t>
      </w:r>
      <w:r>
        <w:rPr>
          <w:rFonts w:ascii="Arial" w:eastAsia="굴림" w:hAnsi="Arial" w:cs="Arial"/>
          <w:bCs/>
          <w:kern w:val="0"/>
          <w:szCs w:val="20"/>
        </w:rPr>
        <w:t>”</w:t>
      </w:r>
      <w:r>
        <w:rPr>
          <w:rFonts w:ascii="Arial" w:eastAsia="굴림" w:hAnsi="Arial" w:cs="Arial" w:hint="eastAsia"/>
          <w:bCs/>
          <w:kern w:val="0"/>
          <w:szCs w:val="20"/>
        </w:rPr>
        <w:t xml:space="preserve">, Communication Lawyer, Fall 2007; </w:t>
      </w:r>
      <w:r>
        <w:rPr>
          <w:rFonts w:ascii="Arial" w:eastAsia="굴림" w:hAnsi="Arial" w:cs="Arial"/>
          <w:bCs/>
          <w:kern w:val="0"/>
          <w:szCs w:val="20"/>
        </w:rPr>
        <w:t>“</w:t>
      </w:r>
      <w:r>
        <w:rPr>
          <w:rFonts w:ascii="Arial" w:eastAsia="굴림" w:hAnsi="Arial" w:cs="Arial" w:hint="eastAsia"/>
          <w:bCs/>
          <w:kern w:val="0"/>
          <w:szCs w:val="20"/>
        </w:rPr>
        <w:t>Libel and Insult Laws: What More can be Done to Decriminalize Libel and Repeal Insult Laws</w:t>
      </w:r>
      <w:r>
        <w:rPr>
          <w:rFonts w:ascii="Arial" w:eastAsia="굴림" w:hAnsi="Arial" w:cs="Arial"/>
          <w:bCs/>
          <w:kern w:val="0"/>
          <w:szCs w:val="20"/>
        </w:rPr>
        <w:t>”</w:t>
      </w:r>
      <w:r>
        <w:rPr>
          <w:rFonts w:ascii="Arial" w:eastAsia="굴림" w:hAnsi="Arial" w:cs="Arial" w:hint="eastAsia"/>
          <w:bCs/>
          <w:kern w:val="0"/>
          <w:szCs w:val="20"/>
        </w:rPr>
        <w:t>, a joint statement of the Conference on Libel and Insult Laws, organized by the Organization for Security and Cooperation in Europe &lt;</w:t>
      </w:r>
      <w:r w:rsidRPr="001E788A">
        <w:rPr>
          <w:rStyle w:val="HTML"/>
          <w:rFonts w:cs="Arial" w:hint="eastAsia"/>
          <w:i w:val="0"/>
          <w:color w:val="000000"/>
        </w:rPr>
        <w:t>www.osce.org/item/3544.html&gt;</w:t>
      </w:r>
    </w:p>
  </w:footnote>
  <w:footnote w:id="15">
    <w:p w:rsidR="002B4A98" w:rsidRPr="00AA3596" w:rsidRDefault="002B4A98" w:rsidP="005E474F">
      <w:pPr>
        <w:pStyle w:val="a9"/>
      </w:pPr>
      <w:r>
        <w:rPr>
          <w:rStyle w:val="aa"/>
        </w:rPr>
        <w:footnoteRef/>
      </w:r>
      <w:r>
        <w:t xml:space="preserve"> </w:t>
      </w:r>
      <w:r>
        <w:rPr>
          <w:rFonts w:hint="eastAsia"/>
        </w:rPr>
        <w:t xml:space="preserve">Gregory C. </w:t>
      </w:r>
      <w:proofErr w:type="spellStart"/>
      <w:r>
        <w:rPr>
          <w:rFonts w:hint="eastAsia"/>
        </w:rPr>
        <w:t>Lisby</w:t>
      </w:r>
      <w:proofErr w:type="spellEnd"/>
      <w:r>
        <w:rPr>
          <w:rFonts w:hint="eastAsia"/>
        </w:rPr>
        <w:t xml:space="preserve">, </w:t>
      </w:r>
      <w:r>
        <w:t>“</w:t>
      </w:r>
      <w:r>
        <w:rPr>
          <w:rFonts w:hint="eastAsia"/>
        </w:rPr>
        <w:t>No Place in the Law: the Ignominy of Criminal Libel in American</w:t>
      </w:r>
      <w:r w:rsidR="005A7C24">
        <w:rPr>
          <w:rFonts w:hint="eastAsia"/>
        </w:rPr>
        <w:t xml:space="preserve"> </w:t>
      </w:r>
      <w:r>
        <w:rPr>
          <w:rFonts w:hint="eastAsia"/>
        </w:rPr>
        <w:t>Jurisprudence</w:t>
      </w:r>
      <w:r>
        <w:t>”</w:t>
      </w:r>
      <w:r>
        <w:rPr>
          <w:rFonts w:hint="eastAsia"/>
        </w:rPr>
        <w:t xml:space="preserve">, Communication Law and Policy, </w:t>
      </w:r>
      <w:proofErr w:type="gramStart"/>
      <w:r>
        <w:rPr>
          <w:rFonts w:hint="eastAsia"/>
        </w:rPr>
        <w:t>Autumn</w:t>
      </w:r>
      <w:proofErr w:type="gramEnd"/>
      <w:r>
        <w:rPr>
          <w:rFonts w:hint="eastAsia"/>
        </w:rPr>
        <w:t xml:space="preserve"> 2004. </w:t>
      </w:r>
    </w:p>
  </w:footnote>
  <w:footnote w:id="16">
    <w:p w:rsidR="002B4A98" w:rsidRPr="005A7C24" w:rsidRDefault="002B4A98">
      <w:pPr>
        <w:pStyle w:val="a9"/>
        <w:rPr>
          <w:rFonts w:ascii="바탕" w:eastAsia="바탕" w:hAnsi="바탕" w:cs="바탕"/>
        </w:rPr>
      </w:pPr>
      <w:r>
        <w:rPr>
          <w:rStyle w:val="aa"/>
        </w:rPr>
        <w:footnoteRef/>
      </w:r>
      <w:r>
        <w:t xml:space="preserve"> </w:t>
      </w:r>
      <w:hyperlink r:id="rId4" w:history="1">
        <w:r w:rsidRPr="005A7C24">
          <w:rPr>
            <w:rStyle w:val="a6"/>
            <w:rFonts w:eastAsiaTheme="minorHAnsi" w:hint="eastAsia"/>
            <w:shd w:val="clear" w:color="auto" w:fill="FFFFFF"/>
          </w:rPr>
          <w:t>http://www.article19.org/advocacy/defamationmap/overview.html</w:t>
        </w:r>
      </w:hyperlink>
      <w:r w:rsidR="005A7C24">
        <w:rPr>
          <w:rStyle w:val="a6"/>
          <w:rFonts w:eastAsiaTheme="minorHAnsi" w:cs="바탕" w:hint="eastAsia"/>
          <w:color w:val="auto"/>
          <w:u w:val="none"/>
          <w:shd w:val="clear" w:color="auto" w:fill="FFFFFF"/>
        </w:rPr>
        <w:t xml:space="preserve">   (no longer available; last accessed in May 30, 2009)</w:t>
      </w:r>
    </w:p>
  </w:footnote>
  <w:footnote w:id="17">
    <w:p w:rsidR="002B4A98" w:rsidRPr="00EA7BAD" w:rsidRDefault="002B4A98">
      <w:pPr>
        <w:pStyle w:val="a9"/>
      </w:pPr>
      <w:r>
        <w:rPr>
          <w:rStyle w:val="aa"/>
        </w:rPr>
        <w:footnoteRef/>
      </w:r>
      <w:r>
        <w:t xml:space="preserve"> </w:t>
      </w:r>
      <w:r>
        <w:rPr>
          <w:rFonts w:hint="eastAsia"/>
        </w:rPr>
        <w:t>MP Lee Chun-</w:t>
      </w:r>
      <w:proofErr w:type="spellStart"/>
      <w:r>
        <w:rPr>
          <w:rFonts w:hint="eastAsia"/>
        </w:rPr>
        <w:t>Seok</w:t>
      </w:r>
      <w:r>
        <w:t>’</w:t>
      </w:r>
      <w:r>
        <w:rPr>
          <w:rFonts w:hint="eastAsia"/>
        </w:rPr>
        <w:t>s</w:t>
      </w:r>
      <w:proofErr w:type="spellEnd"/>
      <w:r>
        <w:rPr>
          <w:rFonts w:hint="eastAsia"/>
        </w:rPr>
        <w:t xml:space="preserve"> Press Release, October 19, 2009 </w:t>
      </w:r>
    </w:p>
  </w:footnote>
  <w:footnote w:id="18">
    <w:p w:rsidR="002B4A98" w:rsidRDefault="002B4A98" w:rsidP="006657E2">
      <w:pPr>
        <w:pStyle w:val="a9"/>
      </w:pPr>
      <w:r>
        <w:rPr>
          <w:rStyle w:val="aa"/>
        </w:rPr>
        <w:footnoteRef/>
      </w:r>
      <w:r>
        <w:t xml:space="preserve"> </w:t>
      </w:r>
      <w:hyperlink r:id="rId5" w:history="1">
        <w:r w:rsidRPr="00FD7C9D">
          <w:rPr>
            <w:rStyle w:val="a6"/>
          </w:rPr>
          <w:t>http://www.scourt.go.kr/portal/justicesta/JusticestaListAction.work?gubun=10&amp;searchWord=&amp;searchOption=&amp;currentPage=0&amp;pageSize=10</w:t>
        </w:r>
      </w:hyperlink>
    </w:p>
    <w:p w:rsidR="005A7C24" w:rsidRPr="00F81BE1" w:rsidRDefault="00C2692E" w:rsidP="006657E2">
      <w:pPr>
        <w:pStyle w:val="a9"/>
      </w:pPr>
      <w:hyperlink r:id="rId6" w:history="1">
        <w:r w:rsidR="005A7C24" w:rsidRPr="00C86117">
          <w:rPr>
            <w:rStyle w:val="a6"/>
            <w:rFonts w:ascii="*HCI_Acacia-Identity-H" w:cs="*HCI_Acacia-Identity-H"/>
            <w:kern w:val="0"/>
            <w:sz w:val="22"/>
          </w:rPr>
          <w:t>http://www.spo.go.kr/spo/info/stats/stats02.jsp</w:t>
        </w:r>
      </w:hyperlink>
    </w:p>
  </w:footnote>
  <w:footnote w:id="19">
    <w:p w:rsidR="002B4A98" w:rsidRPr="005A7C24" w:rsidRDefault="002B4A98" w:rsidP="005A7C24">
      <w:pPr>
        <w:rPr>
          <w:rFonts w:eastAsiaTheme="minorHAnsi" w:cs="Times New Roman"/>
          <w:szCs w:val="20"/>
        </w:rPr>
      </w:pPr>
      <w:r>
        <w:rPr>
          <w:rStyle w:val="aa"/>
        </w:rPr>
        <w:footnoteRef/>
      </w:r>
      <w:r>
        <w:t xml:space="preserve"> </w:t>
      </w:r>
      <w:r w:rsidRPr="005A7C24">
        <w:rPr>
          <w:rFonts w:eastAsiaTheme="minorHAnsi" w:cs="Times New Roman"/>
          <w:szCs w:val="20"/>
        </w:rPr>
        <w:t>On Ju</w:t>
      </w:r>
      <w:r w:rsidRPr="005A7C24">
        <w:rPr>
          <w:rFonts w:eastAsiaTheme="minorHAnsi" w:cs="Times New Roman" w:hint="eastAsia"/>
          <w:szCs w:val="20"/>
        </w:rPr>
        <w:t>ne 20,</w:t>
      </w:r>
      <w:r w:rsidRPr="005A7C24">
        <w:rPr>
          <w:rFonts w:eastAsiaTheme="minorHAnsi" w:cs="Times New Roman"/>
          <w:szCs w:val="20"/>
        </w:rPr>
        <w:t xml:space="preserve"> 2008, </w:t>
      </w:r>
      <w:r w:rsidRPr="005A7C24">
        <w:rPr>
          <w:rFonts w:eastAsiaTheme="minorHAnsi" w:cs="Times New Roman" w:hint="eastAsia"/>
          <w:szCs w:val="20"/>
        </w:rPr>
        <w:t>t</w:t>
      </w:r>
      <w:r w:rsidRPr="005A7C24">
        <w:rPr>
          <w:rFonts w:eastAsiaTheme="minorHAnsi" w:cs="Times New Roman"/>
          <w:szCs w:val="20"/>
        </w:rPr>
        <w:t xml:space="preserve">he producers of a television documentary </w:t>
      </w:r>
      <w:r w:rsidRPr="005A7C24">
        <w:rPr>
          <w:rFonts w:eastAsiaTheme="minorHAnsi" w:cs="Times New Roman"/>
          <w:i/>
          <w:szCs w:val="20"/>
        </w:rPr>
        <w:t>PD Diary</w:t>
      </w:r>
      <w:r w:rsidRPr="005A7C24">
        <w:rPr>
          <w:rFonts w:eastAsiaTheme="minorHAnsi" w:cs="Times New Roman"/>
          <w:szCs w:val="20"/>
        </w:rPr>
        <w:t xml:space="preserve"> were </w:t>
      </w:r>
      <w:r w:rsidRPr="005A7C24">
        <w:rPr>
          <w:rFonts w:eastAsiaTheme="minorHAnsi" w:cs="Times New Roman" w:hint="eastAsia"/>
          <w:szCs w:val="20"/>
        </w:rPr>
        <w:t>accused of defamation by the Minister of Agriculture, Forestry, and Fishery</w:t>
      </w:r>
      <w:r w:rsidRPr="005A7C24">
        <w:rPr>
          <w:rFonts w:eastAsiaTheme="minorHAnsi" w:cs="Times New Roman"/>
          <w:szCs w:val="20"/>
        </w:rPr>
        <w:t xml:space="preserve"> for producing and having broadcast a special episode on mad cow disease and its occurrence in the U.S. beef</w:t>
      </w:r>
      <w:r w:rsidRPr="005A7C24">
        <w:rPr>
          <w:rFonts w:eastAsiaTheme="minorHAnsi" w:cs="Times New Roman" w:hint="eastAsia"/>
          <w:szCs w:val="20"/>
        </w:rPr>
        <w:t xml:space="preserve"> on April 30, 2008.  </w:t>
      </w:r>
      <w:r w:rsidRPr="005A7C24">
        <w:rPr>
          <w:rFonts w:eastAsiaTheme="minorHAnsi" w:cs="Times New Roman" w:hint="eastAsia"/>
          <w:i/>
          <w:szCs w:val="20"/>
        </w:rPr>
        <w:t>PD Diary</w:t>
      </w:r>
      <w:r w:rsidRPr="005A7C24">
        <w:rPr>
          <w:rFonts w:eastAsiaTheme="minorHAnsi" w:cs="Times New Roman" w:hint="eastAsia"/>
          <w:szCs w:val="20"/>
        </w:rPr>
        <w:t xml:space="preserve"> is a popular weekly documentary by MBC, one of the three </w:t>
      </w:r>
      <w:r w:rsidRPr="005A7C24">
        <w:rPr>
          <w:rFonts w:eastAsiaTheme="minorHAnsi" w:cs="Times New Roman"/>
          <w:szCs w:val="20"/>
        </w:rPr>
        <w:t>premier</w:t>
      </w:r>
      <w:r w:rsidRPr="005A7C24">
        <w:rPr>
          <w:rFonts w:eastAsiaTheme="minorHAnsi" w:cs="Times New Roman" w:hint="eastAsia"/>
          <w:szCs w:val="20"/>
        </w:rPr>
        <w:t xml:space="preserve"> broadcasting stations.  The theory was that the documentary exaggerated the susceptibility of U.S. beef to mad cow diseases, thereby derogating the reputation of the agricultural minister who had decided to import U.S. beef.  </w:t>
      </w:r>
    </w:p>
    <w:p w:rsidR="002B4A98" w:rsidRPr="005A7C24" w:rsidRDefault="002B4A98" w:rsidP="00AC74DA">
      <w:pPr>
        <w:ind w:firstLine="760"/>
        <w:rPr>
          <w:rFonts w:eastAsiaTheme="minorHAnsi" w:cs="Times New Roman"/>
          <w:szCs w:val="20"/>
        </w:rPr>
      </w:pPr>
      <w:r w:rsidRPr="005A7C24">
        <w:rPr>
          <w:rFonts w:eastAsiaTheme="minorHAnsi" w:cs="Times New Roman"/>
          <w:szCs w:val="20"/>
        </w:rPr>
        <w:t>The</w:t>
      </w:r>
      <w:r w:rsidRPr="005A7C24">
        <w:rPr>
          <w:rFonts w:eastAsiaTheme="minorHAnsi" w:cs="Times New Roman" w:hint="eastAsia"/>
          <w:szCs w:val="20"/>
        </w:rPr>
        <w:t xml:space="preserve"> prosecutors accepted the accusation by the agricultural minister and announced on July 29, 2008 that the </w:t>
      </w:r>
      <w:r w:rsidRPr="005A7C24">
        <w:rPr>
          <w:rFonts w:eastAsiaTheme="minorHAnsi" w:cs="Times New Roman" w:hint="eastAsia"/>
          <w:i/>
          <w:szCs w:val="20"/>
        </w:rPr>
        <w:t>PD Diary</w:t>
      </w:r>
      <w:r w:rsidRPr="005A7C24">
        <w:rPr>
          <w:rFonts w:eastAsiaTheme="minorHAnsi" w:cs="Times New Roman" w:hint="eastAsia"/>
          <w:szCs w:val="20"/>
        </w:rPr>
        <w:t xml:space="preserve"> episode includes </w:t>
      </w:r>
      <w:r w:rsidRPr="005A7C24">
        <w:rPr>
          <w:rFonts w:eastAsiaTheme="minorHAnsi" w:cs="Times New Roman"/>
          <w:szCs w:val="20"/>
        </w:rPr>
        <w:t>“</w:t>
      </w:r>
      <w:r w:rsidRPr="005A7C24">
        <w:rPr>
          <w:rFonts w:eastAsiaTheme="minorHAnsi" w:cs="Times New Roman" w:hint="eastAsia"/>
          <w:szCs w:val="20"/>
        </w:rPr>
        <w:t>19 different distortions</w:t>
      </w:r>
      <w:r w:rsidRPr="005A7C24">
        <w:rPr>
          <w:rFonts w:eastAsiaTheme="minorHAnsi" w:cs="Times New Roman"/>
          <w:szCs w:val="20"/>
        </w:rPr>
        <w:t>”</w:t>
      </w:r>
      <w:r w:rsidRPr="005A7C24">
        <w:rPr>
          <w:rFonts w:eastAsiaTheme="minorHAnsi" w:cs="Times New Roman" w:hint="eastAsia"/>
          <w:szCs w:val="20"/>
        </w:rPr>
        <w:t xml:space="preserve"> and summoned the producers of the </w:t>
      </w:r>
      <w:r w:rsidRPr="005A7C24">
        <w:rPr>
          <w:rFonts w:eastAsiaTheme="minorHAnsi" w:cs="Times New Roman"/>
          <w:szCs w:val="20"/>
        </w:rPr>
        <w:t>episode</w:t>
      </w:r>
      <w:r w:rsidRPr="005A7C24">
        <w:rPr>
          <w:rFonts w:eastAsiaTheme="minorHAnsi" w:cs="Times New Roman" w:hint="eastAsia"/>
          <w:szCs w:val="20"/>
        </w:rPr>
        <w:t xml:space="preserve"> for interrogation, who have thus refused to comply.  One such </w:t>
      </w:r>
      <w:r w:rsidRPr="005A7C24">
        <w:rPr>
          <w:rFonts w:eastAsiaTheme="minorHAnsi" w:cs="Times New Roman"/>
          <w:szCs w:val="20"/>
        </w:rPr>
        <w:t>distortion</w:t>
      </w:r>
      <w:r w:rsidRPr="005A7C24">
        <w:rPr>
          <w:rFonts w:eastAsiaTheme="minorHAnsi" w:cs="Times New Roman" w:hint="eastAsia"/>
          <w:szCs w:val="20"/>
        </w:rPr>
        <w:t xml:space="preserve"> is as follows: the mother of a human mad cow disease victim in the televised interview uttered in English the similar sounding name of another disease as the reason for her daughter</w:t>
      </w:r>
      <w:r w:rsidRPr="005A7C24">
        <w:rPr>
          <w:rFonts w:eastAsiaTheme="minorHAnsi" w:cs="Times New Roman"/>
          <w:szCs w:val="20"/>
        </w:rPr>
        <w:t>’</w:t>
      </w:r>
      <w:r w:rsidRPr="005A7C24">
        <w:rPr>
          <w:rFonts w:eastAsiaTheme="minorHAnsi" w:cs="Times New Roman" w:hint="eastAsia"/>
          <w:szCs w:val="20"/>
        </w:rPr>
        <w:t xml:space="preserve">s death but the Korean subtitle said </w:t>
      </w:r>
      <w:r w:rsidRPr="005A7C24">
        <w:rPr>
          <w:rFonts w:eastAsiaTheme="minorHAnsi" w:cs="Times New Roman"/>
          <w:szCs w:val="20"/>
        </w:rPr>
        <w:t>‘</w:t>
      </w:r>
      <w:r w:rsidRPr="005A7C24">
        <w:rPr>
          <w:rFonts w:eastAsiaTheme="minorHAnsi" w:cs="Times New Roman" w:hint="eastAsia"/>
          <w:szCs w:val="20"/>
        </w:rPr>
        <w:t>a mad cow disease.</w:t>
      </w:r>
      <w:r w:rsidRPr="005A7C24">
        <w:rPr>
          <w:rFonts w:eastAsiaTheme="minorHAnsi" w:cs="Times New Roman"/>
          <w:szCs w:val="20"/>
        </w:rPr>
        <w:t>’</w:t>
      </w:r>
      <w:r w:rsidRPr="005A7C24">
        <w:rPr>
          <w:rFonts w:eastAsiaTheme="minorHAnsi" w:cs="Times New Roman" w:hint="eastAsia"/>
          <w:szCs w:val="20"/>
        </w:rPr>
        <w:t xml:space="preserve">  The producers changed the Korean translation because the mother used the names of the two diseases interchangeably in previous conversations and there were ample circumstances to believe that the mother meant </w:t>
      </w:r>
      <w:r w:rsidRPr="005A7C24">
        <w:rPr>
          <w:rFonts w:eastAsiaTheme="minorHAnsi" w:cs="Times New Roman"/>
          <w:szCs w:val="20"/>
        </w:rPr>
        <w:t>‘</w:t>
      </w:r>
      <w:r w:rsidRPr="005A7C24">
        <w:rPr>
          <w:rFonts w:eastAsiaTheme="minorHAnsi" w:cs="Times New Roman" w:hint="eastAsia"/>
          <w:szCs w:val="20"/>
        </w:rPr>
        <w:t>mad cow disease.</w:t>
      </w:r>
      <w:r w:rsidRPr="005A7C24">
        <w:rPr>
          <w:rFonts w:eastAsiaTheme="minorHAnsi" w:cs="Times New Roman"/>
          <w:szCs w:val="20"/>
        </w:rPr>
        <w:t>’</w:t>
      </w:r>
      <w:r w:rsidRPr="005A7C24">
        <w:rPr>
          <w:rFonts w:eastAsiaTheme="minorHAnsi" w:cs="Times New Roman" w:hint="eastAsia"/>
          <w:szCs w:val="20"/>
        </w:rPr>
        <w:t xml:space="preserve">  Even so, the prosecutors appear to believe, the mother</w:t>
      </w:r>
      <w:r w:rsidRPr="005A7C24">
        <w:rPr>
          <w:rFonts w:eastAsiaTheme="minorHAnsi" w:cs="Times New Roman"/>
          <w:szCs w:val="20"/>
        </w:rPr>
        <w:t>’</w:t>
      </w:r>
      <w:r w:rsidRPr="005A7C24">
        <w:rPr>
          <w:rFonts w:eastAsiaTheme="minorHAnsi" w:cs="Times New Roman" w:hint="eastAsia"/>
          <w:szCs w:val="20"/>
        </w:rPr>
        <w:t>s mistake should not have been corrected by the producers to augment the emotional value of the mother</w:t>
      </w:r>
      <w:r w:rsidRPr="005A7C24">
        <w:rPr>
          <w:rFonts w:eastAsiaTheme="minorHAnsi" w:cs="Times New Roman"/>
          <w:szCs w:val="20"/>
        </w:rPr>
        <w:t>’</w:t>
      </w:r>
      <w:r w:rsidRPr="005A7C24">
        <w:rPr>
          <w:rFonts w:eastAsiaTheme="minorHAnsi" w:cs="Times New Roman" w:hint="eastAsia"/>
          <w:szCs w:val="20"/>
        </w:rPr>
        <w:t>s interview.  Another alleged distortion is the comparison of Koreans</w:t>
      </w:r>
      <w:r w:rsidRPr="005A7C24">
        <w:rPr>
          <w:rFonts w:eastAsiaTheme="minorHAnsi" w:cs="Times New Roman"/>
          <w:szCs w:val="20"/>
        </w:rPr>
        <w:t>’</w:t>
      </w:r>
      <w:r w:rsidRPr="005A7C24">
        <w:rPr>
          <w:rFonts w:eastAsiaTheme="minorHAnsi" w:cs="Times New Roman" w:hint="eastAsia"/>
          <w:szCs w:val="20"/>
        </w:rPr>
        <w:t xml:space="preserve"> genetic susceptibility to mad cow disease to other races, which shows Koreans to be 3 times more </w:t>
      </w:r>
      <w:r w:rsidRPr="005A7C24">
        <w:rPr>
          <w:rFonts w:eastAsiaTheme="minorHAnsi" w:cs="Times New Roman"/>
          <w:szCs w:val="20"/>
        </w:rPr>
        <w:t>susceptible</w:t>
      </w:r>
      <w:r w:rsidRPr="005A7C24">
        <w:rPr>
          <w:rFonts w:eastAsiaTheme="minorHAnsi" w:cs="Times New Roman" w:hint="eastAsia"/>
          <w:szCs w:val="20"/>
        </w:rPr>
        <w:t>.  The prosecutors claim that the comparison left out other relevant factors. In general, the prosecutors</w:t>
      </w:r>
      <w:r w:rsidRPr="005A7C24">
        <w:rPr>
          <w:rFonts w:eastAsiaTheme="minorHAnsi" w:cs="Times New Roman"/>
          <w:szCs w:val="20"/>
        </w:rPr>
        <w:t>’</w:t>
      </w:r>
      <w:r w:rsidRPr="005A7C24">
        <w:rPr>
          <w:rFonts w:eastAsiaTheme="minorHAnsi" w:cs="Times New Roman" w:hint="eastAsia"/>
          <w:szCs w:val="20"/>
        </w:rPr>
        <w:t xml:space="preserve"> investigations reveal at most sensationalizing and editorializing of the data but not outright falsities. </w:t>
      </w:r>
    </w:p>
    <w:p w:rsidR="002B4A98" w:rsidRPr="005A7C24" w:rsidRDefault="002B4A98" w:rsidP="00AC74DA">
      <w:pPr>
        <w:pStyle w:val="a9"/>
        <w:rPr>
          <w:rFonts w:eastAsiaTheme="minorHAnsi"/>
          <w:szCs w:val="20"/>
        </w:rPr>
      </w:pPr>
      <w:r w:rsidRPr="005A7C24">
        <w:rPr>
          <w:rFonts w:eastAsiaTheme="minorHAnsi" w:cs="Times New Roman" w:hint="eastAsia"/>
          <w:szCs w:val="20"/>
        </w:rPr>
        <w:t xml:space="preserve">On December 29, 2008, the prosecutor in charge of the </w:t>
      </w:r>
      <w:r w:rsidRPr="005A7C24">
        <w:rPr>
          <w:rFonts w:eastAsiaTheme="minorHAnsi" w:cs="Times New Roman" w:hint="eastAsia"/>
          <w:i/>
          <w:szCs w:val="20"/>
        </w:rPr>
        <w:t>PD Diary</w:t>
      </w:r>
      <w:r w:rsidRPr="005A7C24">
        <w:rPr>
          <w:rFonts w:eastAsiaTheme="minorHAnsi" w:cs="Times New Roman" w:hint="eastAsia"/>
          <w:szCs w:val="20"/>
        </w:rPr>
        <w:t xml:space="preserve"> case resigned for an unknown reason.  It has been rumored that he has disagreed with the top leaders of the Prosecutors</w:t>
      </w:r>
      <w:r w:rsidRPr="005A7C24">
        <w:rPr>
          <w:rFonts w:eastAsiaTheme="minorHAnsi" w:cs="Times New Roman"/>
          <w:szCs w:val="20"/>
        </w:rPr>
        <w:t>’</w:t>
      </w:r>
      <w:r w:rsidRPr="005A7C24">
        <w:rPr>
          <w:rFonts w:eastAsiaTheme="minorHAnsi" w:cs="Times New Roman" w:hint="eastAsia"/>
          <w:szCs w:val="20"/>
        </w:rPr>
        <w:t xml:space="preserve"> Office and has refused to indict the producers for the reason that PD Diary constitutes criticism of a government policy and therefore cannot be punished for defamation of government officials in accordance with freedom of speech.  In the end, the case resulted in not-guilty verdict </w:t>
      </w:r>
      <w:r w:rsidRPr="005A7C24">
        <w:rPr>
          <w:rFonts w:eastAsiaTheme="minorHAnsi" w:cs="Times New Roman"/>
          <w:szCs w:val="20"/>
        </w:rPr>
        <w:t>at the</w:t>
      </w:r>
      <w:r w:rsidRPr="005A7C24">
        <w:rPr>
          <w:rFonts w:eastAsiaTheme="minorHAnsi" w:cs="Times New Roman" w:hint="eastAsia"/>
          <w:szCs w:val="20"/>
        </w:rPr>
        <w:t xml:space="preserve"> Supreme Court.</w:t>
      </w:r>
    </w:p>
  </w:footnote>
  <w:footnote w:id="20">
    <w:p w:rsidR="00850C0B" w:rsidRDefault="00850C0B" w:rsidP="00772F77">
      <w:pPr>
        <w:pStyle w:val="af"/>
        <w:spacing w:line="240" w:lineRule="auto"/>
        <w:rPr>
          <w:rFonts w:asciiTheme="minorEastAsia" w:eastAsiaTheme="minorEastAsia" w:hAnsiTheme="minorEastAsia" w:cs="바탕"/>
          <w:sz w:val="20"/>
          <w:szCs w:val="20"/>
          <w:shd w:val="clear" w:color="auto" w:fill="FFFFFF"/>
        </w:rPr>
      </w:pPr>
      <w:r>
        <w:rPr>
          <w:rStyle w:val="aa"/>
        </w:rPr>
        <w:footnoteRef/>
      </w:r>
      <w:r>
        <w:t xml:space="preserve"> </w:t>
      </w:r>
      <w:r w:rsidRPr="00850C0B">
        <w:rPr>
          <w:rFonts w:asciiTheme="minorEastAsia" w:eastAsiaTheme="minorEastAsia" w:hAnsiTheme="minorEastAsia" w:hint="eastAsia"/>
          <w:sz w:val="20"/>
          <w:szCs w:val="20"/>
        </w:rPr>
        <w:t xml:space="preserve">Korean Supreme Court, September 2, 2011 Judgment, </w:t>
      </w:r>
      <w:r w:rsidRPr="00850C0B">
        <w:rPr>
          <w:rFonts w:asciiTheme="minorEastAsia" w:eastAsiaTheme="minorEastAsia" w:hAnsiTheme="minorEastAsia" w:hint="eastAsia"/>
          <w:sz w:val="20"/>
          <w:szCs w:val="20"/>
          <w:shd w:val="clear" w:color="auto" w:fill="FFFFFF"/>
        </w:rPr>
        <w:t>2010</w:t>
      </w:r>
      <w:r w:rsidRPr="00850C0B">
        <w:rPr>
          <w:rFonts w:asciiTheme="minorEastAsia" w:eastAsiaTheme="minorEastAsia" w:hAnsiTheme="minorEastAsia" w:cs="바탕" w:hint="eastAsia"/>
          <w:sz w:val="20"/>
          <w:szCs w:val="20"/>
          <w:shd w:val="clear" w:color="auto" w:fill="FFFFFF"/>
        </w:rPr>
        <w:t xml:space="preserve">Do </w:t>
      </w:r>
      <w:r w:rsidRPr="00850C0B">
        <w:rPr>
          <w:rFonts w:asciiTheme="minorEastAsia" w:eastAsiaTheme="minorEastAsia" w:hAnsiTheme="minorEastAsia" w:hint="eastAsia"/>
          <w:sz w:val="20"/>
          <w:szCs w:val="20"/>
          <w:shd w:val="clear" w:color="auto" w:fill="FFFFFF"/>
        </w:rPr>
        <w:t>1723</w:t>
      </w:r>
      <w:r w:rsidRPr="00850C0B">
        <w:rPr>
          <w:rFonts w:asciiTheme="minorEastAsia" w:eastAsiaTheme="minorEastAsia" w:hAnsiTheme="minorEastAsia" w:cs="바탕" w:hint="eastAsia"/>
          <w:sz w:val="20"/>
          <w:szCs w:val="20"/>
          <w:shd w:val="clear" w:color="auto" w:fill="FFFFFF"/>
        </w:rPr>
        <w:t>7</w:t>
      </w:r>
      <w:r>
        <w:rPr>
          <w:rFonts w:asciiTheme="minorEastAsia" w:eastAsiaTheme="minorEastAsia" w:hAnsiTheme="minorEastAsia" w:cs="바탕" w:hint="eastAsia"/>
          <w:sz w:val="20"/>
          <w:szCs w:val="20"/>
          <w:shd w:val="clear" w:color="auto" w:fill="FFFFFF"/>
        </w:rPr>
        <w:t xml:space="preserve"> </w:t>
      </w:r>
    </w:p>
    <w:p w:rsidR="0010361A" w:rsidRPr="00772F77" w:rsidRDefault="0010361A" w:rsidP="00772F77">
      <w:pPr>
        <w:pStyle w:val="af"/>
        <w:spacing w:line="240" w:lineRule="auto"/>
        <w:rPr>
          <w:rFonts w:asciiTheme="minorHAnsi" w:eastAsiaTheme="minorHAnsi" w:hAnsiTheme="minorHAnsi" w:cs="바탕"/>
          <w:sz w:val="20"/>
          <w:szCs w:val="20"/>
          <w:shd w:val="clear" w:color="auto" w:fill="FFFFFF"/>
        </w:rPr>
      </w:pPr>
      <w:r>
        <w:rPr>
          <w:rFonts w:asciiTheme="minorEastAsia" w:eastAsiaTheme="minorEastAsia" w:hAnsiTheme="minorEastAsia" w:cs="바탕" w:hint="eastAsia"/>
          <w:sz w:val="20"/>
          <w:szCs w:val="20"/>
          <w:shd w:val="clear" w:color="auto" w:fill="FFFFFF"/>
        </w:rPr>
        <w:t xml:space="preserve">The Court spoke on the lack of the requisite malice as follows:  </w:t>
      </w:r>
    </w:p>
    <w:p w:rsidR="00772F77" w:rsidRPr="00772F77" w:rsidRDefault="00772F77" w:rsidP="0010361A">
      <w:pPr>
        <w:pStyle w:val="af0"/>
        <w:spacing w:line="240" w:lineRule="auto"/>
        <w:ind w:firstLineChars="100" w:firstLine="200"/>
        <w:rPr>
          <w:rFonts w:asciiTheme="minorHAnsi" w:eastAsiaTheme="minorHAnsi" w:hAnsiTheme="minorHAnsi"/>
          <w:sz w:val="20"/>
          <w:szCs w:val="20"/>
        </w:rPr>
      </w:pPr>
      <w:r>
        <w:rPr>
          <w:rFonts w:asciiTheme="minorHAnsi" w:eastAsiaTheme="minorHAnsi" w:hAnsiTheme="minorHAnsi" w:cs="바탕"/>
          <w:sz w:val="20"/>
          <w:szCs w:val="20"/>
          <w:shd w:val="clear" w:color="auto" w:fill="FFFFFF"/>
        </w:rPr>
        <w:t>“</w:t>
      </w:r>
      <w:r>
        <w:rPr>
          <w:rFonts w:asciiTheme="minorHAnsi" w:eastAsiaTheme="minorHAnsi" w:hAnsiTheme="minorHAnsi" w:cs="바탕" w:hint="eastAsia"/>
          <w:sz w:val="20"/>
          <w:szCs w:val="20"/>
          <w:shd w:val="clear" w:color="auto" w:fill="FFFFFF"/>
        </w:rPr>
        <w:t xml:space="preserve">In media defamation cases, the standard of review varies depending on whether the supposed victim of the media report is a public figure or a private figure, whether the report concerns matters of public interest or matters of purely private domain, or whether the report, seen objectively, concerns matters of public and social nature that people must know and therefore contributes to the formation of public opinion or open discussion, etc.  As to the speeches </w:t>
      </w:r>
      <w:r>
        <w:rPr>
          <w:rFonts w:asciiTheme="minorHAnsi" w:eastAsiaTheme="minorHAnsi" w:hAnsiTheme="minorHAnsi" w:cs="바탕"/>
          <w:sz w:val="20"/>
          <w:szCs w:val="20"/>
          <w:shd w:val="clear" w:color="auto" w:fill="FFFFFF"/>
        </w:rPr>
        <w:t>belonging</w:t>
      </w:r>
      <w:r>
        <w:rPr>
          <w:rFonts w:asciiTheme="minorHAnsi" w:eastAsiaTheme="minorHAnsi" w:hAnsiTheme="minorHAnsi" w:cs="바탕" w:hint="eastAsia"/>
          <w:sz w:val="20"/>
          <w:szCs w:val="20"/>
          <w:shd w:val="clear" w:color="auto" w:fill="FFFFFF"/>
        </w:rPr>
        <w:t xml:space="preserve"> to private domain, protection of reputation may prevail over freedom of press.  As to the matters of public and social nature, the restriction on freedom of press must be eased</w:t>
      </w:r>
      <w:r w:rsidRPr="00772F77">
        <w:rPr>
          <w:rFonts w:asciiTheme="minorHAnsi" w:eastAsiaTheme="minorHAnsi" w:hAnsiTheme="minorHAnsi" w:hint="eastAsia"/>
          <w:sz w:val="20"/>
          <w:szCs w:val="20"/>
          <w:shd w:val="clear" w:color="auto" w:fill="FFFFFF"/>
        </w:rPr>
        <w:t xml:space="preserve"> (</w:t>
      </w:r>
      <w:proofErr w:type="gramStart"/>
      <w:r>
        <w:rPr>
          <w:rFonts w:asciiTheme="minorHAnsi" w:eastAsiaTheme="minorHAnsi" w:hAnsiTheme="minorHAnsi" w:hint="eastAsia"/>
          <w:sz w:val="20"/>
          <w:szCs w:val="20"/>
          <w:shd w:val="clear" w:color="auto" w:fill="FFFFFF"/>
        </w:rPr>
        <w:t xml:space="preserve">Se  </w:t>
      </w:r>
      <w:r>
        <w:rPr>
          <w:rFonts w:asciiTheme="minorHAnsi" w:eastAsiaTheme="minorHAnsi" w:hAnsiTheme="minorHAnsi" w:cs="바탕" w:hint="eastAsia"/>
          <w:sz w:val="20"/>
          <w:szCs w:val="20"/>
          <w:shd w:val="clear" w:color="auto" w:fill="FFFFFF"/>
        </w:rPr>
        <w:t>Constitutional</w:t>
      </w:r>
      <w:proofErr w:type="gramEnd"/>
      <w:r>
        <w:rPr>
          <w:rFonts w:asciiTheme="minorHAnsi" w:eastAsiaTheme="minorHAnsi" w:hAnsiTheme="minorHAnsi" w:cs="바탕" w:hint="eastAsia"/>
          <w:sz w:val="20"/>
          <w:szCs w:val="20"/>
          <w:shd w:val="clear" w:color="auto" w:fill="FFFFFF"/>
        </w:rPr>
        <w:t xml:space="preserve"> Court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 xml:space="preserve">1999. 6. 24. </w:t>
      </w:r>
      <w:proofErr w:type="gramStart"/>
      <w:r>
        <w:rPr>
          <w:rFonts w:asciiTheme="minorHAnsi" w:eastAsiaTheme="minorHAnsi" w:hAnsiTheme="minorHAnsi" w:cs="바탕" w:hint="eastAsia"/>
          <w:sz w:val="20"/>
          <w:szCs w:val="20"/>
          <w:shd w:val="clear" w:color="auto" w:fill="FFFFFF"/>
        </w:rPr>
        <w:t>Judgment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97</w:t>
      </w:r>
      <w:r>
        <w:rPr>
          <w:rFonts w:asciiTheme="minorHAnsi" w:eastAsiaTheme="minorHAnsi" w:hAnsiTheme="minorHAnsi" w:cs="바탕" w:hint="eastAsia"/>
          <w:sz w:val="20"/>
          <w:szCs w:val="20"/>
          <w:shd w:val="clear" w:color="auto" w:fill="FFFFFF"/>
        </w:rPr>
        <w:t>Hun-Ma</w:t>
      </w:r>
      <w:r>
        <w:rPr>
          <w:rFonts w:asciiTheme="minorHAnsi" w:eastAsiaTheme="minorHAnsi" w:hAnsiTheme="minorHAnsi" w:hint="eastAsia"/>
          <w:sz w:val="20"/>
          <w:szCs w:val="20"/>
          <w:shd w:val="clear" w:color="auto" w:fill="FFFFFF"/>
        </w:rPr>
        <w:t>65</w:t>
      </w:r>
      <w:r w:rsidRPr="00772F77">
        <w:rPr>
          <w:rFonts w:asciiTheme="minorHAnsi" w:eastAsiaTheme="minorHAnsi" w:hAnsiTheme="minorHAnsi" w:hint="eastAsia"/>
          <w:sz w:val="20"/>
          <w:szCs w:val="20"/>
          <w:shd w:val="clear" w:color="auto" w:fill="FFFFFF"/>
        </w:rPr>
        <w:t xml:space="preserve">, </w:t>
      </w:r>
      <w:r>
        <w:rPr>
          <w:rFonts w:asciiTheme="minorHAnsi" w:eastAsiaTheme="minorHAnsi" w:hAnsiTheme="minorHAnsi" w:cs="바탕" w:hint="eastAsia"/>
          <w:sz w:val="20"/>
          <w:szCs w:val="20"/>
          <w:shd w:val="clear" w:color="auto" w:fill="FFFFFF"/>
        </w:rPr>
        <w:t>Supreme Court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2002.</w:t>
      </w:r>
      <w:proofErr w:type="gramEnd"/>
      <w:r w:rsidRPr="00772F77">
        <w:rPr>
          <w:rFonts w:asciiTheme="minorHAnsi" w:eastAsiaTheme="minorHAnsi" w:hAnsiTheme="minorHAnsi" w:hint="eastAsia"/>
          <w:sz w:val="20"/>
          <w:szCs w:val="20"/>
          <w:shd w:val="clear" w:color="auto" w:fill="FFFFFF"/>
        </w:rPr>
        <w:t xml:space="preserve"> 1. 22. </w:t>
      </w:r>
      <w:proofErr w:type="gramStart"/>
      <w:r>
        <w:rPr>
          <w:rFonts w:asciiTheme="minorHAnsi" w:eastAsiaTheme="minorHAnsi" w:hAnsiTheme="minorHAnsi" w:cs="바탕" w:hint="eastAsia"/>
          <w:sz w:val="20"/>
          <w:szCs w:val="20"/>
          <w:shd w:val="clear" w:color="auto" w:fill="FFFFFF"/>
        </w:rPr>
        <w:t>Judgment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2000</w:t>
      </w:r>
      <w:r>
        <w:rPr>
          <w:rFonts w:asciiTheme="minorHAnsi" w:eastAsiaTheme="minorHAnsi" w:hAnsiTheme="minorHAnsi" w:cs="바탕" w:hint="eastAsia"/>
          <w:sz w:val="20"/>
          <w:szCs w:val="20"/>
          <w:shd w:val="clear" w:color="auto" w:fill="FFFFFF"/>
        </w:rPr>
        <w:t>Da</w:t>
      </w:r>
      <w:r w:rsidRPr="00772F77">
        <w:rPr>
          <w:rFonts w:asciiTheme="minorHAnsi" w:eastAsiaTheme="minorHAnsi" w:hAnsiTheme="minorHAnsi" w:hint="eastAsia"/>
          <w:sz w:val="20"/>
          <w:szCs w:val="20"/>
          <w:shd w:val="clear" w:color="auto" w:fill="FFFFFF"/>
        </w:rPr>
        <w:t>37524, 37531).</w:t>
      </w:r>
      <w:proofErr w:type="gramEnd"/>
      <w:r w:rsidRPr="00772F77">
        <w:rPr>
          <w:rFonts w:asciiTheme="minorHAnsi" w:eastAsiaTheme="minorHAnsi" w:hAnsiTheme="minorHAnsi" w:hint="eastAsia"/>
          <w:sz w:val="20"/>
          <w:szCs w:val="20"/>
          <w:shd w:val="clear" w:color="auto" w:fill="FFFFFF"/>
        </w:rPr>
        <w:t xml:space="preserve"> </w:t>
      </w:r>
      <w:r>
        <w:rPr>
          <w:rFonts w:asciiTheme="minorHAnsi" w:eastAsiaTheme="minorHAnsi" w:hAnsiTheme="minorHAnsi" w:hint="eastAsia"/>
          <w:sz w:val="20"/>
          <w:szCs w:val="20"/>
          <w:shd w:val="clear" w:color="auto" w:fill="FFFFFF"/>
        </w:rPr>
        <w:t xml:space="preserve">Especially, matters concerning the </w:t>
      </w:r>
      <w:r>
        <w:rPr>
          <w:rFonts w:asciiTheme="minorHAnsi" w:eastAsiaTheme="minorHAnsi" w:hAnsiTheme="minorHAnsi"/>
          <w:sz w:val="20"/>
          <w:szCs w:val="20"/>
          <w:shd w:val="clear" w:color="auto" w:fill="FFFFFF"/>
        </w:rPr>
        <w:t>government’</w:t>
      </w:r>
      <w:r>
        <w:rPr>
          <w:rFonts w:asciiTheme="minorHAnsi" w:eastAsiaTheme="minorHAnsi" w:hAnsiTheme="minorHAnsi" w:hint="eastAsia"/>
          <w:sz w:val="20"/>
          <w:szCs w:val="20"/>
          <w:shd w:val="clear" w:color="auto" w:fill="FFFFFF"/>
        </w:rPr>
        <w:t>s or state agencies</w:t>
      </w:r>
      <w:r>
        <w:rPr>
          <w:rFonts w:asciiTheme="minorHAnsi" w:eastAsiaTheme="minorHAnsi" w:hAnsiTheme="minorHAnsi"/>
          <w:sz w:val="20"/>
          <w:szCs w:val="20"/>
          <w:shd w:val="clear" w:color="auto" w:fill="FFFFFF"/>
        </w:rPr>
        <w:t>’</w:t>
      </w:r>
      <w:r>
        <w:rPr>
          <w:rFonts w:asciiTheme="minorHAnsi" w:eastAsiaTheme="minorHAnsi" w:hAnsiTheme="minorHAnsi" w:hint="eastAsia"/>
          <w:sz w:val="20"/>
          <w:szCs w:val="20"/>
          <w:shd w:val="clear" w:color="auto" w:fill="FFFFFF"/>
        </w:rPr>
        <w:t xml:space="preserve"> policy making or performance of their duties must be subject to people</w:t>
      </w:r>
      <w:r>
        <w:rPr>
          <w:rFonts w:asciiTheme="minorHAnsi" w:eastAsiaTheme="minorHAnsi" w:hAnsiTheme="minorHAnsi"/>
          <w:sz w:val="20"/>
          <w:szCs w:val="20"/>
          <w:shd w:val="clear" w:color="auto" w:fill="FFFFFF"/>
        </w:rPr>
        <w:t>’</w:t>
      </w:r>
      <w:r>
        <w:rPr>
          <w:rFonts w:asciiTheme="minorHAnsi" w:eastAsiaTheme="minorHAnsi" w:hAnsiTheme="minorHAnsi" w:hint="eastAsia"/>
          <w:sz w:val="20"/>
          <w:szCs w:val="20"/>
          <w:shd w:val="clear" w:color="auto" w:fill="FFFFFF"/>
        </w:rPr>
        <w:t xml:space="preserve">s constant monitoring and critique, which can be properly conducted only if the freedom is sufficiently </w:t>
      </w:r>
      <w:r>
        <w:rPr>
          <w:rFonts w:asciiTheme="minorHAnsi" w:eastAsiaTheme="minorHAnsi" w:hAnsiTheme="minorHAnsi"/>
          <w:sz w:val="20"/>
          <w:szCs w:val="20"/>
          <w:shd w:val="clear" w:color="auto" w:fill="FFFFFF"/>
        </w:rPr>
        <w:t>guaranteed</w:t>
      </w:r>
      <w:r>
        <w:rPr>
          <w:rFonts w:asciiTheme="minorHAnsi" w:eastAsiaTheme="minorHAnsi" w:hAnsiTheme="minorHAnsi" w:hint="eastAsia"/>
          <w:sz w:val="20"/>
          <w:szCs w:val="20"/>
          <w:shd w:val="clear" w:color="auto" w:fill="FFFFFF"/>
        </w:rPr>
        <w:t xml:space="preserve"> to the press whose main duties are such monitoring and critiquing.  The government or state agencies cannot be deemed the victims of cri</w:t>
      </w:r>
      <w:r w:rsidR="00DC7DB4">
        <w:rPr>
          <w:rFonts w:asciiTheme="minorHAnsi" w:eastAsiaTheme="minorHAnsi" w:hAnsiTheme="minorHAnsi" w:hint="eastAsia"/>
          <w:sz w:val="20"/>
          <w:szCs w:val="20"/>
          <w:shd w:val="clear" w:color="auto" w:fill="FFFFFF"/>
        </w:rPr>
        <w:t>minal defamation, and therefore, even if a media report mainly concerning the government</w:t>
      </w:r>
      <w:r w:rsidR="00DC7DB4">
        <w:rPr>
          <w:rFonts w:asciiTheme="minorHAnsi" w:eastAsiaTheme="minorHAnsi" w:hAnsiTheme="minorHAnsi"/>
          <w:sz w:val="20"/>
          <w:szCs w:val="20"/>
          <w:shd w:val="clear" w:color="auto" w:fill="FFFFFF"/>
        </w:rPr>
        <w:t>’</w:t>
      </w:r>
      <w:r w:rsidR="00DC7DB4">
        <w:rPr>
          <w:rFonts w:asciiTheme="minorHAnsi" w:eastAsiaTheme="minorHAnsi" w:hAnsiTheme="minorHAnsi" w:hint="eastAsia"/>
          <w:sz w:val="20"/>
          <w:szCs w:val="20"/>
          <w:shd w:val="clear" w:color="auto" w:fill="FFFFFF"/>
        </w:rPr>
        <w:t>s or state agencies</w:t>
      </w:r>
      <w:r w:rsidR="00DC7DB4">
        <w:rPr>
          <w:rFonts w:asciiTheme="minorHAnsi" w:eastAsiaTheme="minorHAnsi" w:hAnsiTheme="minorHAnsi"/>
          <w:sz w:val="20"/>
          <w:szCs w:val="20"/>
          <w:shd w:val="clear" w:color="auto" w:fill="FFFFFF"/>
        </w:rPr>
        <w:t>’</w:t>
      </w:r>
      <w:r w:rsidR="00DC7DB4">
        <w:rPr>
          <w:rFonts w:asciiTheme="minorHAnsi" w:eastAsiaTheme="minorHAnsi" w:hAnsiTheme="minorHAnsi" w:hint="eastAsia"/>
          <w:sz w:val="20"/>
          <w:szCs w:val="20"/>
          <w:shd w:val="clear" w:color="auto" w:fill="FFFFFF"/>
        </w:rPr>
        <w:t xml:space="preserve"> policy-making or work performance reduces the so</w:t>
      </w:r>
      <w:r w:rsidR="00303453">
        <w:rPr>
          <w:rFonts w:asciiTheme="minorHAnsi" w:eastAsiaTheme="minorHAnsi" w:hAnsiTheme="minorHAnsi" w:hint="eastAsia"/>
          <w:sz w:val="20"/>
          <w:szCs w:val="20"/>
          <w:shd w:val="clear" w:color="auto" w:fill="FFFFFF"/>
        </w:rPr>
        <w:t>cial reputation of the official</w:t>
      </w:r>
      <w:r w:rsidR="00DC7DB4">
        <w:rPr>
          <w:rFonts w:asciiTheme="minorHAnsi" w:eastAsiaTheme="minorHAnsi" w:hAnsiTheme="minorHAnsi" w:hint="eastAsia"/>
          <w:sz w:val="20"/>
          <w:szCs w:val="20"/>
          <w:shd w:val="clear" w:color="auto" w:fill="FFFFFF"/>
        </w:rPr>
        <w:t xml:space="preserve"> involved in such policy-making or work</w:t>
      </w:r>
      <w:r w:rsidRPr="00772F77">
        <w:rPr>
          <w:rFonts w:asciiTheme="minorHAnsi" w:eastAsiaTheme="minorHAnsi" w:hAnsiTheme="minorHAnsi" w:hint="eastAsia"/>
          <w:sz w:val="20"/>
          <w:szCs w:val="20"/>
          <w:shd w:val="clear" w:color="auto" w:fill="FFFFFF"/>
        </w:rPr>
        <w:t xml:space="preserve">, </w:t>
      </w:r>
      <w:r w:rsidR="00DC7DB4">
        <w:rPr>
          <w:rFonts w:asciiTheme="minorHAnsi" w:eastAsiaTheme="minorHAnsi" w:hAnsiTheme="minorHAnsi" w:hint="eastAsia"/>
          <w:sz w:val="20"/>
          <w:szCs w:val="20"/>
          <w:shd w:val="clear" w:color="auto" w:fill="FFFFFF"/>
        </w:rPr>
        <w:t>such report cannot</w:t>
      </w:r>
      <w:r w:rsidR="00303453">
        <w:rPr>
          <w:rFonts w:asciiTheme="minorHAnsi" w:eastAsiaTheme="minorHAnsi" w:hAnsiTheme="minorHAnsi" w:hint="eastAsia"/>
          <w:sz w:val="20"/>
          <w:szCs w:val="20"/>
          <w:shd w:val="clear" w:color="auto" w:fill="FFFFFF"/>
        </w:rPr>
        <w:t xml:space="preserve"> be held to defame the official</w:t>
      </w:r>
      <w:r w:rsidR="00DC7DB4">
        <w:rPr>
          <w:rFonts w:asciiTheme="minorHAnsi" w:eastAsiaTheme="minorHAnsi" w:hAnsiTheme="minorHAnsi" w:hint="eastAsia"/>
          <w:sz w:val="20"/>
          <w:szCs w:val="20"/>
          <w:shd w:val="clear" w:color="auto" w:fill="FFFFFF"/>
        </w:rPr>
        <w:t xml:space="preserve"> unless such report </w:t>
      </w:r>
      <w:r w:rsidR="00303453">
        <w:rPr>
          <w:rFonts w:asciiTheme="minorHAnsi" w:eastAsiaTheme="minorHAnsi" w:hAnsiTheme="minorHAnsi" w:hint="eastAsia"/>
          <w:sz w:val="20"/>
          <w:szCs w:val="20"/>
          <w:shd w:val="clear" w:color="auto" w:fill="FFFFFF"/>
        </w:rPr>
        <w:t>is malicious or a very rash attack against the official as an individual</w:t>
      </w:r>
      <w:r w:rsidR="00303453" w:rsidRPr="00772F77">
        <w:rPr>
          <w:rFonts w:asciiTheme="minorHAnsi" w:eastAsiaTheme="minorHAnsi" w:hAnsiTheme="minorHAnsi" w:hint="eastAsia"/>
          <w:sz w:val="20"/>
          <w:szCs w:val="20"/>
          <w:shd w:val="clear" w:color="auto" w:fill="FFFFFF"/>
        </w:rPr>
        <w:t xml:space="preserve"> </w:t>
      </w:r>
      <w:r w:rsidRPr="00772F77">
        <w:rPr>
          <w:rFonts w:asciiTheme="minorHAnsi" w:eastAsiaTheme="minorHAnsi" w:hAnsiTheme="minorHAnsi" w:hint="eastAsia"/>
          <w:sz w:val="20"/>
          <w:szCs w:val="20"/>
          <w:shd w:val="clear" w:color="auto" w:fill="FFFFFF"/>
        </w:rPr>
        <w:t>(</w:t>
      </w:r>
      <w:r w:rsidR="00303453">
        <w:rPr>
          <w:rFonts w:asciiTheme="minorHAnsi" w:eastAsiaTheme="minorHAnsi" w:hAnsiTheme="minorHAnsi" w:cs="바탕" w:hint="eastAsia"/>
          <w:sz w:val="20"/>
          <w:szCs w:val="20"/>
          <w:shd w:val="clear" w:color="auto" w:fill="FFFFFF"/>
        </w:rPr>
        <w:t>Supreme Court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 xml:space="preserve">2003. 7. 22. </w:t>
      </w:r>
      <w:r w:rsidR="00303453">
        <w:rPr>
          <w:rFonts w:asciiTheme="minorHAnsi" w:eastAsiaTheme="minorHAnsi" w:hAnsiTheme="minorHAnsi" w:cs="바탕" w:hint="eastAsia"/>
          <w:sz w:val="20"/>
          <w:szCs w:val="20"/>
          <w:shd w:val="clear" w:color="auto" w:fill="FFFFFF"/>
        </w:rPr>
        <w:t>Judgment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2002</w:t>
      </w:r>
      <w:r w:rsidR="00303453">
        <w:rPr>
          <w:rFonts w:asciiTheme="minorHAnsi" w:eastAsiaTheme="minorHAnsi" w:hAnsiTheme="minorHAnsi" w:cs="바탕" w:hint="eastAsia"/>
          <w:sz w:val="20"/>
          <w:szCs w:val="20"/>
          <w:shd w:val="clear" w:color="auto" w:fill="FFFFFF"/>
        </w:rPr>
        <w:t>Da</w:t>
      </w:r>
      <w:r w:rsidRPr="00772F77">
        <w:rPr>
          <w:rFonts w:asciiTheme="minorHAnsi" w:eastAsiaTheme="minorHAnsi" w:hAnsiTheme="minorHAnsi" w:hint="eastAsia"/>
          <w:sz w:val="20"/>
          <w:szCs w:val="20"/>
          <w:shd w:val="clear" w:color="auto" w:fill="FFFFFF"/>
        </w:rPr>
        <w:t xml:space="preserve">62494, </w:t>
      </w:r>
      <w:r w:rsidR="00303453">
        <w:rPr>
          <w:rFonts w:asciiTheme="minorHAnsi" w:eastAsiaTheme="minorHAnsi" w:hAnsiTheme="minorHAnsi" w:cs="바탕" w:hint="eastAsia"/>
          <w:sz w:val="20"/>
          <w:szCs w:val="20"/>
          <w:shd w:val="clear" w:color="auto" w:fill="FFFFFF"/>
        </w:rPr>
        <w:t>Supreme Court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 xml:space="preserve">2006. 5. 12. </w:t>
      </w:r>
      <w:proofErr w:type="gramStart"/>
      <w:r w:rsidR="00303453">
        <w:rPr>
          <w:rFonts w:asciiTheme="minorHAnsi" w:eastAsiaTheme="minorHAnsi" w:hAnsiTheme="minorHAnsi" w:cs="바탕" w:hint="eastAsia"/>
          <w:sz w:val="20"/>
          <w:szCs w:val="20"/>
          <w:shd w:val="clear" w:color="auto" w:fill="FFFFFF"/>
        </w:rPr>
        <w:t>Judgment</w:t>
      </w:r>
      <w:r w:rsidRPr="00772F77">
        <w:rPr>
          <w:rFonts w:asciiTheme="minorHAnsi" w:eastAsiaTheme="minorHAnsi" w:hAnsiTheme="minorHAnsi"/>
          <w:sz w:val="20"/>
          <w:szCs w:val="20"/>
          <w:shd w:val="clear" w:color="auto" w:fill="FFFFFF"/>
        </w:rPr>
        <w:t xml:space="preserve"> </w:t>
      </w:r>
      <w:r w:rsidRPr="00772F77">
        <w:rPr>
          <w:rFonts w:asciiTheme="minorHAnsi" w:eastAsiaTheme="minorHAnsi" w:hAnsiTheme="minorHAnsi" w:hint="eastAsia"/>
          <w:sz w:val="20"/>
          <w:szCs w:val="20"/>
          <w:shd w:val="clear" w:color="auto" w:fill="FFFFFF"/>
        </w:rPr>
        <w:t>2004</w:t>
      </w:r>
      <w:r w:rsidR="00303453">
        <w:rPr>
          <w:rFonts w:asciiTheme="minorHAnsi" w:eastAsiaTheme="minorHAnsi" w:hAnsiTheme="minorHAnsi" w:cs="바탕" w:hint="eastAsia"/>
          <w:sz w:val="20"/>
          <w:szCs w:val="20"/>
          <w:shd w:val="clear" w:color="auto" w:fill="FFFFFF"/>
        </w:rPr>
        <w:t>Da</w:t>
      </w:r>
      <w:r w:rsidR="00303453">
        <w:rPr>
          <w:rFonts w:asciiTheme="minorHAnsi" w:eastAsiaTheme="minorHAnsi" w:hAnsiTheme="minorHAnsi" w:hint="eastAsia"/>
          <w:sz w:val="20"/>
          <w:szCs w:val="20"/>
          <w:shd w:val="clear" w:color="auto" w:fill="FFFFFF"/>
        </w:rPr>
        <w:t>35199</w:t>
      </w:r>
      <w:r w:rsidRPr="00772F77">
        <w:rPr>
          <w:rFonts w:asciiTheme="minorHAnsi" w:eastAsiaTheme="minorHAnsi" w:hAnsiTheme="minorHAnsi" w:hint="eastAsia"/>
          <w:sz w:val="20"/>
          <w:szCs w:val="20"/>
          <w:shd w:val="clear" w:color="auto" w:fill="FFFFFF"/>
        </w:rPr>
        <w:t>).</w:t>
      </w:r>
      <w:proofErr w:type="gramEnd"/>
      <w:r w:rsidRPr="00772F77">
        <w:rPr>
          <w:rFonts w:asciiTheme="minorHAnsi" w:eastAsiaTheme="minorHAnsi" w:hAnsiTheme="minorHAnsi" w:hint="eastAsia"/>
          <w:sz w:val="20"/>
          <w:szCs w:val="20"/>
          <w:shd w:val="clear" w:color="auto" w:fill="FFFFFF"/>
        </w:rPr>
        <w:t xml:space="preserve"> </w:t>
      </w:r>
    </w:p>
    <w:p w:rsidR="00772F77" w:rsidRPr="00772F77" w:rsidRDefault="0010361A" w:rsidP="0010361A">
      <w:pPr>
        <w:pStyle w:val="af0"/>
        <w:spacing w:line="240" w:lineRule="auto"/>
        <w:ind w:firstLineChars="100" w:firstLine="200"/>
        <w:rPr>
          <w:rFonts w:asciiTheme="minorHAnsi" w:eastAsiaTheme="minorHAnsi" w:hAnsiTheme="minorHAnsi"/>
          <w:sz w:val="20"/>
          <w:szCs w:val="20"/>
        </w:rPr>
      </w:pPr>
      <w:r>
        <w:rPr>
          <w:rFonts w:asciiTheme="minorHAnsi" w:eastAsiaTheme="minorHAnsi" w:hAnsiTheme="minorHAnsi" w:cs="바탕"/>
          <w:sz w:val="20"/>
          <w:szCs w:val="20"/>
          <w:shd w:val="clear" w:color="auto" w:fill="FFFFFF"/>
        </w:rPr>
        <w:t>“</w:t>
      </w:r>
      <w:r w:rsidR="00303453">
        <w:rPr>
          <w:rFonts w:asciiTheme="minorHAnsi" w:eastAsiaTheme="minorHAnsi" w:hAnsiTheme="minorHAnsi" w:cs="바탕" w:hint="eastAsia"/>
          <w:sz w:val="20"/>
          <w:szCs w:val="20"/>
          <w:shd w:val="clear" w:color="auto" w:fill="FFFFFF"/>
        </w:rPr>
        <w:t>The lower court found some part of the defendant</w:t>
      </w:r>
      <w:r w:rsidR="00303453">
        <w:rPr>
          <w:rFonts w:asciiTheme="minorHAnsi" w:eastAsiaTheme="minorHAnsi" w:hAnsiTheme="minorHAnsi" w:cs="바탕"/>
          <w:sz w:val="20"/>
          <w:szCs w:val="20"/>
          <w:shd w:val="clear" w:color="auto" w:fill="FFFFFF"/>
        </w:rPr>
        <w:t>’</w:t>
      </w:r>
      <w:r w:rsidR="00303453">
        <w:rPr>
          <w:rFonts w:asciiTheme="minorHAnsi" w:eastAsiaTheme="minorHAnsi" w:hAnsiTheme="minorHAnsi" w:cs="바탕" w:hint="eastAsia"/>
          <w:sz w:val="20"/>
          <w:szCs w:val="20"/>
          <w:shd w:val="clear" w:color="auto" w:fill="FFFFFF"/>
        </w:rPr>
        <w:t>s media report to be a false proposition incongruent with objective facts but ruled against attributing the crime of defamation to the defendants for the following reasons:  The overall intent and content of the report is to point out the problems with American beef</w:t>
      </w:r>
      <w:r w:rsidR="00303453">
        <w:rPr>
          <w:rFonts w:asciiTheme="minorHAnsi" w:eastAsiaTheme="minorHAnsi" w:hAnsiTheme="minorHAnsi" w:cs="바탕"/>
          <w:sz w:val="20"/>
          <w:szCs w:val="20"/>
          <w:shd w:val="clear" w:color="auto" w:fill="FFFFFF"/>
        </w:rPr>
        <w:t>’</w:t>
      </w:r>
      <w:r w:rsidR="00303453">
        <w:rPr>
          <w:rFonts w:asciiTheme="minorHAnsi" w:eastAsiaTheme="minorHAnsi" w:hAnsiTheme="minorHAnsi" w:cs="바탕" w:hint="eastAsia"/>
          <w:sz w:val="20"/>
          <w:szCs w:val="20"/>
          <w:shd w:val="clear" w:color="auto" w:fill="FFFFFF"/>
        </w:rPr>
        <w:t>s food safety and the government</w:t>
      </w:r>
      <w:r w:rsidR="00303453">
        <w:rPr>
          <w:rFonts w:asciiTheme="minorHAnsi" w:eastAsiaTheme="minorHAnsi" w:hAnsiTheme="minorHAnsi" w:cs="바탕"/>
          <w:sz w:val="20"/>
          <w:szCs w:val="20"/>
          <w:shd w:val="clear" w:color="auto" w:fill="FFFFFF"/>
        </w:rPr>
        <w:t>’</w:t>
      </w:r>
      <w:r w:rsidR="00303453">
        <w:rPr>
          <w:rFonts w:asciiTheme="minorHAnsi" w:eastAsiaTheme="minorHAnsi" w:hAnsiTheme="minorHAnsi" w:cs="바탕" w:hint="eastAsia"/>
          <w:sz w:val="20"/>
          <w:szCs w:val="20"/>
          <w:shd w:val="clear" w:color="auto" w:fill="FFFFFF"/>
        </w:rPr>
        <w:t xml:space="preserve">s beef trade negotiation and to criticize the Korean </w:t>
      </w:r>
      <w:r w:rsidR="00303453">
        <w:rPr>
          <w:rFonts w:asciiTheme="minorHAnsi" w:eastAsiaTheme="minorHAnsi" w:hAnsiTheme="minorHAnsi" w:cs="바탕"/>
          <w:sz w:val="20"/>
          <w:szCs w:val="20"/>
          <w:shd w:val="clear" w:color="auto" w:fill="FFFFFF"/>
        </w:rPr>
        <w:t>government</w:t>
      </w:r>
      <w:r w:rsidR="00303453">
        <w:rPr>
          <w:rFonts w:asciiTheme="minorHAnsi" w:eastAsiaTheme="minorHAnsi" w:hAnsiTheme="minorHAnsi" w:cs="바탕" w:hint="eastAsia"/>
          <w:sz w:val="20"/>
          <w:szCs w:val="20"/>
          <w:shd w:val="clear" w:color="auto" w:fill="FFFFFF"/>
        </w:rPr>
        <w:t xml:space="preserve"> for rushing to conclude the negotiation without review of sufficient time.  Considering that the report concerns the matters of public and social nature contributing to the opinion-making and open discussion on the government policies on national food stocks, the standard of finding defamation should be different from the one applicable to the matter of private nature.  The </w:t>
      </w:r>
      <w:r>
        <w:rPr>
          <w:rFonts w:asciiTheme="minorHAnsi" w:eastAsiaTheme="minorHAnsi" w:hAnsiTheme="minorHAnsi" w:cs="바탕" w:hint="eastAsia"/>
          <w:sz w:val="20"/>
          <w:szCs w:val="20"/>
          <w:shd w:val="clear" w:color="auto" w:fill="FFFFFF"/>
        </w:rPr>
        <w:t>part of the report found to be false is about American beef</w:t>
      </w:r>
      <w:r>
        <w:rPr>
          <w:rFonts w:asciiTheme="minorHAnsi" w:eastAsiaTheme="minorHAnsi" w:hAnsiTheme="minorHAnsi" w:cs="바탕"/>
          <w:sz w:val="20"/>
          <w:szCs w:val="20"/>
          <w:shd w:val="clear" w:color="auto" w:fill="FFFFFF"/>
        </w:rPr>
        <w:t>’</w:t>
      </w:r>
      <w:r>
        <w:rPr>
          <w:rFonts w:asciiTheme="minorHAnsi" w:eastAsiaTheme="minorHAnsi" w:hAnsiTheme="minorHAnsi" w:cs="바탕" w:hint="eastAsia"/>
          <w:sz w:val="20"/>
          <w:szCs w:val="20"/>
          <w:shd w:val="clear" w:color="auto" w:fill="FFFFFF"/>
        </w:rPr>
        <w:t>s communicability of mad cow disease and therefore is not directly related to the official</w:t>
      </w:r>
      <w:r>
        <w:rPr>
          <w:rFonts w:asciiTheme="minorHAnsi" w:eastAsiaTheme="minorHAnsi" w:hAnsiTheme="minorHAnsi" w:cs="바탕"/>
          <w:sz w:val="20"/>
          <w:szCs w:val="20"/>
          <w:shd w:val="clear" w:color="auto" w:fill="FFFFFF"/>
        </w:rPr>
        <w:t>’</w:t>
      </w:r>
      <w:r>
        <w:rPr>
          <w:rFonts w:asciiTheme="minorHAnsi" w:eastAsiaTheme="minorHAnsi" w:hAnsiTheme="minorHAnsi" w:cs="바탕" w:hint="eastAsia"/>
          <w:sz w:val="20"/>
          <w:szCs w:val="20"/>
          <w:shd w:val="clear" w:color="auto" w:fill="FFFFFF"/>
        </w:rPr>
        <w:t xml:space="preserve">s reputation.  </w:t>
      </w:r>
      <w:proofErr w:type="gramStart"/>
      <w:r>
        <w:rPr>
          <w:rFonts w:asciiTheme="minorHAnsi" w:eastAsiaTheme="minorHAnsi" w:hAnsiTheme="minorHAnsi" w:cs="바탕" w:hint="eastAsia"/>
          <w:sz w:val="20"/>
          <w:szCs w:val="20"/>
          <w:shd w:val="clear" w:color="auto" w:fill="FFFFFF"/>
        </w:rPr>
        <w:t xml:space="preserve">Neither can it be viewed as </w:t>
      </w:r>
      <w:r>
        <w:rPr>
          <w:rFonts w:asciiTheme="minorHAnsi" w:eastAsiaTheme="minorHAnsi" w:hAnsiTheme="minorHAnsi" w:cs="바탕"/>
          <w:sz w:val="20"/>
          <w:szCs w:val="20"/>
          <w:shd w:val="clear" w:color="auto" w:fill="FFFFFF"/>
        </w:rPr>
        <w:t>malicious</w:t>
      </w:r>
      <w:r>
        <w:rPr>
          <w:rFonts w:asciiTheme="minorHAnsi" w:eastAsiaTheme="minorHAnsi" w:hAnsiTheme="minorHAnsi" w:cs="바탕" w:hint="eastAsia"/>
          <w:sz w:val="20"/>
          <w:szCs w:val="20"/>
          <w:shd w:val="clear" w:color="auto" w:fill="FFFFFF"/>
        </w:rPr>
        <w:t xml:space="preserve"> or</w:t>
      </w:r>
      <w:proofErr w:type="gramEnd"/>
      <w:r>
        <w:rPr>
          <w:rFonts w:asciiTheme="minorHAnsi" w:eastAsiaTheme="minorHAnsi" w:hAnsiTheme="minorHAnsi" w:cs="바탕" w:hint="eastAsia"/>
          <w:sz w:val="20"/>
          <w:szCs w:val="20"/>
          <w:shd w:val="clear" w:color="auto" w:fill="FFFFFF"/>
        </w:rPr>
        <w:t xml:space="preserve"> an attack prominently lacking substance against the supposed victim.  Under these circumstances, the defendants cannot be attributed knowledge that they were defaming the </w:t>
      </w:r>
      <w:r>
        <w:rPr>
          <w:rFonts w:asciiTheme="minorHAnsi" w:eastAsiaTheme="minorHAnsi" w:hAnsiTheme="minorHAnsi" w:cs="바탕"/>
          <w:sz w:val="20"/>
          <w:szCs w:val="20"/>
          <w:shd w:val="clear" w:color="auto" w:fill="FFFFFF"/>
        </w:rPr>
        <w:t>victims</w:t>
      </w:r>
      <w:r>
        <w:rPr>
          <w:rFonts w:asciiTheme="minorHAnsi" w:eastAsiaTheme="minorHAnsi" w:hAnsiTheme="minorHAnsi" w:cs="바탕" w:hint="eastAsia"/>
          <w:sz w:val="20"/>
          <w:szCs w:val="20"/>
          <w:shd w:val="clear" w:color="auto" w:fill="FFFFFF"/>
        </w:rPr>
        <w:t xml:space="preserve"> and cannot be held to have the </w:t>
      </w:r>
      <w:proofErr w:type="spellStart"/>
      <w:r>
        <w:rPr>
          <w:rFonts w:asciiTheme="minorHAnsi" w:eastAsiaTheme="minorHAnsi" w:hAnsiTheme="minorHAnsi" w:cs="바탕" w:hint="eastAsia"/>
          <w:sz w:val="20"/>
          <w:szCs w:val="20"/>
          <w:shd w:val="clear" w:color="auto" w:fill="FFFFFF"/>
        </w:rPr>
        <w:t>mens</w:t>
      </w:r>
      <w:proofErr w:type="spellEnd"/>
      <w:r>
        <w:rPr>
          <w:rFonts w:asciiTheme="minorHAnsi" w:eastAsiaTheme="minorHAnsi" w:hAnsiTheme="minorHAnsi" w:cs="바탕" w:hint="eastAsia"/>
          <w:sz w:val="20"/>
          <w:szCs w:val="20"/>
          <w:shd w:val="clear" w:color="auto" w:fill="FFFFFF"/>
        </w:rPr>
        <w:t xml:space="preserve"> rea. </w:t>
      </w:r>
    </w:p>
    <w:p w:rsidR="00772F77" w:rsidRPr="00772F77" w:rsidRDefault="0010361A" w:rsidP="00A74FF5">
      <w:pPr>
        <w:pStyle w:val="af0"/>
        <w:spacing w:line="240" w:lineRule="auto"/>
        <w:ind w:firstLineChars="100" w:firstLine="200"/>
        <w:rPr>
          <w:rFonts w:asciiTheme="minorEastAsia" w:eastAsiaTheme="minorEastAsia" w:hAnsiTheme="minorEastAsia" w:cs="바탕"/>
          <w:sz w:val="20"/>
          <w:szCs w:val="20"/>
        </w:rPr>
      </w:pPr>
      <w:r>
        <w:rPr>
          <w:rFonts w:asciiTheme="minorHAnsi" w:eastAsiaTheme="minorHAnsi" w:hAnsiTheme="minorHAnsi" w:cs="바탕"/>
          <w:sz w:val="20"/>
          <w:szCs w:val="20"/>
          <w:shd w:val="clear" w:color="auto" w:fill="FFFFFF"/>
        </w:rPr>
        <w:t>“</w:t>
      </w:r>
      <w:r>
        <w:rPr>
          <w:rFonts w:asciiTheme="minorHAnsi" w:eastAsiaTheme="minorHAnsi" w:hAnsiTheme="minorHAnsi" w:cs="바탕" w:hint="eastAsia"/>
          <w:sz w:val="20"/>
          <w:szCs w:val="20"/>
          <w:shd w:val="clear" w:color="auto" w:fill="FFFFFF"/>
        </w:rPr>
        <w:t>We find the lower court</w:t>
      </w:r>
      <w:r>
        <w:rPr>
          <w:rFonts w:asciiTheme="minorHAnsi" w:eastAsiaTheme="minorHAnsi" w:hAnsiTheme="minorHAnsi" w:cs="바탕"/>
          <w:sz w:val="20"/>
          <w:szCs w:val="20"/>
          <w:shd w:val="clear" w:color="auto" w:fill="FFFFFF"/>
        </w:rPr>
        <w:t>’</w:t>
      </w:r>
      <w:r>
        <w:rPr>
          <w:rFonts w:asciiTheme="minorHAnsi" w:eastAsiaTheme="minorHAnsi" w:hAnsiTheme="minorHAnsi" w:cs="바탕" w:hint="eastAsia"/>
          <w:sz w:val="20"/>
          <w:szCs w:val="20"/>
          <w:shd w:val="clear" w:color="auto" w:fill="FFFFFF"/>
        </w:rPr>
        <w:t xml:space="preserve">s decision proper. . . </w:t>
      </w:r>
      <w:r>
        <w:rPr>
          <w:rFonts w:asciiTheme="minorHAnsi" w:eastAsiaTheme="minorHAnsi" w:hAnsiTheme="minorHAnsi" w:cs="바탕"/>
          <w:sz w:val="20"/>
          <w:szCs w:val="20"/>
          <w:shd w:val="clear" w:color="auto" w:fill="FFFFFF"/>
        </w:rPr>
        <w:t>“</w:t>
      </w:r>
      <w:r w:rsidR="00772F77" w:rsidRPr="00772F77">
        <w:rPr>
          <w:rFonts w:asciiTheme="minorHAnsi" w:eastAsiaTheme="minorHAnsi" w:hAnsiTheme="minorHAnsi" w:hint="eastAsia"/>
          <w:sz w:val="20"/>
          <w:szCs w:val="20"/>
          <w:shd w:val="clear" w:color="auto" w:fill="FFFFFF"/>
        </w:rPr>
        <w:t>.</w:t>
      </w:r>
    </w:p>
  </w:footnote>
  <w:footnote w:id="21">
    <w:p w:rsidR="00A74FF5" w:rsidRPr="00A74FF5" w:rsidRDefault="00A74FF5">
      <w:pPr>
        <w:pStyle w:val="a9"/>
      </w:pPr>
      <w:r>
        <w:rPr>
          <w:rStyle w:val="aa"/>
        </w:rPr>
        <w:footnoteRef/>
      </w:r>
      <w:r>
        <w:t xml:space="preserve"> </w:t>
      </w:r>
      <w:r>
        <w:rPr>
          <w:rFonts w:hint="eastAsia"/>
        </w:rPr>
        <w:t xml:space="preserve">PSPD Public Interest Law Center (2013), Reports and Responses on Lawsuits Shutting People Up, </w:t>
      </w:r>
      <w:r>
        <w:t>“</w:t>
      </w:r>
      <w:hyperlink r:id="rId7" w:history="1">
        <w:r w:rsidRPr="00563214">
          <w:rPr>
            <w:rStyle w:val="a6"/>
          </w:rPr>
          <w:t>http://www.peoplepower21.org/PSPD_press/1032358</w:t>
        </w:r>
      </w:hyperlink>
      <w:r>
        <w:rPr>
          <w:rFonts w:hint="eastAsia"/>
        </w:rPr>
        <w:t xml:space="preserve"> (</w:t>
      </w:r>
      <w:proofErr w:type="spellStart"/>
      <w:r>
        <w:rPr>
          <w:rFonts w:hint="eastAsia"/>
        </w:rPr>
        <w:t>korean</w:t>
      </w:r>
      <w:proofErr w:type="spellEnd"/>
      <w:r>
        <w:rPr>
          <w:rFonts w:hint="eastAsia"/>
        </w:rPr>
        <w:t>)</w:t>
      </w:r>
    </w:p>
  </w:footnote>
  <w:footnote w:id="22">
    <w:p w:rsidR="00600E99" w:rsidRPr="00600E99" w:rsidRDefault="00600E99">
      <w:pPr>
        <w:pStyle w:val="a9"/>
      </w:pPr>
      <w:r>
        <w:rPr>
          <w:rStyle w:val="aa"/>
        </w:rPr>
        <w:footnoteRef/>
      </w:r>
      <w:r>
        <w:t xml:space="preserve"> </w:t>
      </w:r>
      <w:proofErr w:type="gramStart"/>
      <w:r>
        <w:rPr>
          <w:rFonts w:hint="eastAsia"/>
        </w:rPr>
        <w:t>Ibid.</w:t>
      </w:r>
      <w:proofErr w:type="gramEnd"/>
      <w:r>
        <w:rPr>
          <w:rFonts w:hint="eastAsia"/>
        </w:rPr>
        <w:t xml:space="preserve"> </w:t>
      </w:r>
    </w:p>
  </w:footnote>
  <w:footnote w:id="23">
    <w:p w:rsidR="002B4A98" w:rsidRPr="00B66945" w:rsidRDefault="002B4A98" w:rsidP="003C79CE">
      <w:pPr>
        <w:pStyle w:val="a9"/>
      </w:pPr>
      <w:r>
        <w:rPr>
          <w:rStyle w:val="aa"/>
        </w:rPr>
        <w:footnoteRef/>
      </w:r>
      <w:r>
        <w:t xml:space="preserve"> </w:t>
      </w:r>
      <w:r w:rsidRPr="00B66945">
        <w:t>http://articles.latimes.com/2010/jul/23/world/la-fg-korea-torpedo-20100724</w:t>
      </w:r>
    </w:p>
  </w:footnote>
  <w:footnote w:id="24">
    <w:p w:rsidR="002B4A98" w:rsidRPr="0083499B" w:rsidRDefault="002B4A98" w:rsidP="0083499B">
      <w:pPr>
        <w:pStyle w:val="a9"/>
      </w:pPr>
      <w:r>
        <w:rPr>
          <w:rStyle w:val="aa"/>
        </w:rPr>
        <w:footnoteRef/>
      </w:r>
      <w:r>
        <w:t xml:space="preserve"> </w:t>
      </w:r>
      <w:r w:rsidRPr="0083499B">
        <w:t>http://www.worldyannews.com/news/quickViewArticleView.html?idxno=1891</w:t>
      </w:r>
    </w:p>
  </w:footnote>
  <w:footnote w:id="25">
    <w:p w:rsidR="002B4A98" w:rsidRPr="0083499B" w:rsidRDefault="002B4A98">
      <w:pPr>
        <w:pStyle w:val="a9"/>
      </w:pPr>
      <w:r>
        <w:rPr>
          <w:rStyle w:val="aa"/>
        </w:rPr>
        <w:footnoteRef/>
      </w:r>
      <w:r>
        <w:t xml:space="preserve"> </w:t>
      </w:r>
      <w:r w:rsidRPr="0083499B">
        <w:t>http://www.koreatimes.co.kr/www/news/nation/2010/03/117_62548.html</w:t>
      </w:r>
    </w:p>
  </w:footnote>
  <w:footnote w:id="26">
    <w:p w:rsidR="002B4A98" w:rsidRPr="00C67873" w:rsidRDefault="002B4A98">
      <w:pPr>
        <w:pStyle w:val="a9"/>
      </w:pPr>
      <w:r>
        <w:rPr>
          <w:rStyle w:val="aa"/>
        </w:rPr>
        <w:footnoteRef/>
      </w:r>
      <w:r>
        <w:t xml:space="preserve"> </w:t>
      </w:r>
      <w:hyperlink r:id="rId8" w:history="1">
        <w:r w:rsidRPr="00FD7C9D">
          <w:rPr>
            <w:rStyle w:val="a6"/>
          </w:rPr>
          <w:t>http://www.economist.com/blogs/banyan/2014/03/south-korean-intelligence</w:t>
        </w:r>
      </w:hyperlink>
    </w:p>
  </w:footnote>
  <w:footnote w:id="27">
    <w:p w:rsidR="00600E99" w:rsidRPr="00600E99" w:rsidRDefault="00600E99">
      <w:pPr>
        <w:pStyle w:val="a9"/>
      </w:pPr>
      <w:r>
        <w:rPr>
          <w:rStyle w:val="aa"/>
        </w:rPr>
        <w:footnoteRef/>
      </w:r>
      <w:r>
        <w:t xml:space="preserve"> </w:t>
      </w:r>
      <w:proofErr w:type="gramStart"/>
      <w:r>
        <w:rPr>
          <w:rFonts w:hint="eastAsia"/>
        </w:rPr>
        <w:t>PSPD, supra.</w:t>
      </w:r>
      <w:proofErr w:type="gramEnd"/>
      <w:r>
        <w:rPr>
          <w:rFonts w:hint="eastAsia"/>
        </w:rPr>
        <w:t xml:space="preserve"> </w:t>
      </w:r>
    </w:p>
  </w:footnote>
  <w:footnote w:id="28">
    <w:p w:rsidR="002B4A98" w:rsidRDefault="002B4A98" w:rsidP="001A63C8">
      <w:pPr>
        <w:pStyle w:val="a9"/>
      </w:pPr>
      <w:r>
        <w:rPr>
          <w:rStyle w:val="aa"/>
        </w:rPr>
        <w:footnoteRef/>
      </w:r>
      <w:r>
        <w:t xml:space="preserve"> </w:t>
      </w:r>
      <w:hyperlink r:id="rId9" w:history="1">
        <w:r w:rsidRPr="00FD7C9D">
          <w:rPr>
            <w:rStyle w:val="a6"/>
          </w:rPr>
          <w:t>http://www.state.gov/j/drl/rls/hrrpt/2013/eap/220204.htm</w:t>
        </w:r>
      </w:hyperlink>
      <w:r>
        <w:rPr>
          <w:rFonts w:hint="eastAsia"/>
        </w:rPr>
        <w:t xml:space="preserve"> </w:t>
      </w:r>
    </w:p>
    <w:p w:rsidR="002B4A98" w:rsidRPr="001A63C8" w:rsidRDefault="002B4A98" w:rsidP="001A63C8">
      <w:pPr>
        <w:pStyle w:val="a9"/>
      </w:pPr>
      <w:r>
        <w:t>“</w:t>
      </w:r>
      <w:r>
        <w:rPr>
          <w:rFonts w:ascii="Arial" w:hAnsi="Arial" w:cs="Arial"/>
          <w:color w:val="252525"/>
          <w:sz w:val="18"/>
          <w:szCs w:val="18"/>
          <w:shd w:val="clear" w:color="auto" w:fill="FFFFFF"/>
        </w:rPr>
        <w:t xml:space="preserve">National Assembly and presidential elections in 2012 were viewed as free and fair; however, during the year there was increasing evidence of broad efforts by government agencies to use social networking services to interfere in the elections in favor of candidates from the incumbent conservative party. Prosecutors indicted former NIS chief Won </w:t>
      </w:r>
      <w:proofErr w:type="spellStart"/>
      <w:r>
        <w:rPr>
          <w:rFonts w:ascii="Arial" w:hAnsi="Arial" w:cs="Arial"/>
          <w:color w:val="252525"/>
          <w:sz w:val="18"/>
          <w:szCs w:val="18"/>
          <w:shd w:val="clear" w:color="auto" w:fill="FFFFFF"/>
        </w:rPr>
        <w:t>Sei-hoon</w:t>
      </w:r>
      <w:proofErr w:type="spellEnd"/>
      <w:r>
        <w:rPr>
          <w:rFonts w:ascii="Arial" w:hAnsi="Arial" w:cs="Arial"/>
          <w:color w:val="252525"/>
          <w:sz w:val="18"/>
          <w:szCs w:val="18"/>
          <w:shd w:val="clear" w:color="auto" w:fill="FFFFFF"/>
        </w:rPr>
        <w:t xml:space="preserve"> for violating the NIS law and the Public Official Election Act, charging that the NIS agents tried to sway voter opinion through more than 22 million postings on the internet, on Twitter, and on other social media sites. The indictment stated the NIS began online activities to influence politics in 2009, and interfered in the 2010 local elections and the 2011 Seoul mayoral election. These activities were, however, outside the six-month statute of limitations for the election law. Authorities indicted at least five other NIS officials on similar charges. Prosecutors indicted former Seoul Metropolitan Police Chief Kim Yong-pan on charges of violating the Police Officers Act and the Public Official Election Act for abusing his authority in hampering a police investigation into the NIS, which led to a police announcement three days before the presidential election that claimed NIS was clear of wrongdoing.”</w:t>
      </w:r>
    </w:p>
  </w:footnote>
  <w:footnote w:id="29">
    <w:p w:rsidR="002B4A98" w:rsidRDefault="002B4A98">
      <w:pPr>
        <w:pStyle w:val="a9"/>
      </w:pPr>
      <w:r>
        <w:rPr>
          <w:rStyle w:val="aa"/>
        </w:rPr>
        <w:footnoteRef/>
      </w:r>
      <w:r>
        <w:t xml:space="preserve"> </w:t>
      </w:r>
      <w:r>
        <w:rPr>
          <w:rFonts w:hint="eastAsia"/>
        </w:rPr>
        <w:t xml:space="preserve">U.N. Human Rights Committee, </w:t>
      </w:r>
      <w:r w:rsidRPr="001A63C8">
        <w:t xml:space="preserve">General Comment 34, </w:t>
      </w:r>
      <w:r w:rsidRPr="004D2C92">
        <w:t xml:space="preserve">September </w:t>
      </w:r>
      <w:r>
        <w:rPr>
          <w:rFonts w:hint="eastAsia"/>
        </w:rPr>
        <w:t xml:space="preserve">12, </w:t>
      </w:r>
      <w:r w:rsidRPr="004D2C92">
        <w:t>2011</w:t>
      </w:r>
    </w:p>
    <w:p w:rsidR="002B4A98" w:rsidRDefault="00C2692E">
      <w:pPr>
        <w:pStyle w:val="a9"/>
      </w:pPr>
      <w:hyperlink r:id="rId10" w:history="1">
        <w:r w:rsidR="002B4A98" w:rsidRPr="00B63E4F">
          <w:rPr>
            <w:rStyle w:val="a6"/>
          </w:rPr>
          <w:t>http://www2.ohchr.org/english/bodies/hrc/docs/gc34.pdf</w:t>
        </w:r>
      </w:hyperlink>
    </w:p>
    <w:p w:rsidR="002B4A98" w:rsidRPr="001A63C8" w:rsidRDefault="002B4A98">
      <w:pPr>
        <w:pStyle w:val="a9"/>
      </w:pPr>
      <w:proofErr w:type="gramStart"/>
      <w:r w:rsidRPr="001A63C8">
        <w:t>para</w:t>
      </w:r>
      <w:proofErr w:type="gramEnd"/>
      <w:r w:rsidRPr="001A63C8">
        <w:t xml:space="preserve">. </w:t>
      </w:r>
      <w:proofErr w:type="gramStart"/>
      <w:r w:rsidRPr="001A63C8">
        <w:t xml:space="preserve">47, “States parties should consider the </w:t>
      </w:r>
      <w:proofErr w:type="spellStart"/>
      <w:r w:rsidRPr="001A63C8">
        <w:t>de</w:t>
      </w:r>
      <w:r>
        <w:t>criminalisation</w:t>
      </w:r>
      <w:proofErr w:type="spellEnd"/>
      <w:r>
        <w:t xml:space="preserve"> of defamation</w:t>
      </w:r>
      <w:r w:rsidRPr="001A63C8">
        <w:t xml:space="preserve"> and, in any case, the application of the criminal law should only be countenanced in the most serious of cases and imprisonment is never an appropriate penalty.”</w:t>
      </w:r>
      <w:proofErr w:type="gramEnd"/>
      <w:r>
        <w:rPr>
          <w:rFonts w:hint="eastAsia"/>
        </w:rPr>
        <w:t xml:space="preserve"> </w:t>
      </w:r>
    </w:p>
  </w:footnote>
  <w:footnote w:id="30">
    <w:p w:rsidR="006D74FC" w:rsidRPr="006D74FC" w:rsidRDefault="006D74FC">
      <w:pPr>
        <w:pStyle w:val="a9"/>
      </w:pPr>
      <w:r>
        <w:rPr>
          <w:rStyle w:val="aa"/>
        </w:rPr>
        <w:footnoteRef/>
      </w:r>
      <w:r>
        <w:t xml:space="preserve"> </w:t>
      </w:r>
      <w:r w:rsidRPr="006D74FC">
        <w:t xml:space="preserve">Eur. Ct. H.R., Case of </w:t>
      </w:r>
      <w:proofErr w:type="spellStart"/>
      <w:r w:rsidRPr="006D74FC">
        <w:t>Lyshanko</w:t>
      </w:r>
      <w:proofErr w:type="spellEnd"/>
      <w:r w:rsidRPr="006D74FC">
        <w:t xml:space="preserve"> v. Ukraine, Judgment of August 10, 20</w:t>
      </w:r>
      <w:r>
        <w:t>06, Application No. 00024040/02</w:t>
      </w:r>
      <w:r>
        <w:rPr>
          <w:rFonts w:hint="eastAsia"/>
        </w:rPr>
        <w:t xml:space="preserve">(a reporter criticizing the Prime Minister); </w:t>
      </w:r>
      <w:r>
        <w:t xml:space="preserve">Eur. Ct. H.R. Case of </w:t>
      </w:r>
      <w:proofErr w:type="spellStart"/>
      <w:r>
        <w:t>Oberschlick</w:t>
      </w:r>
      <w:proofErr w:type="spellEnd"/>
      <w:r>
        <w:t xml:space="preserve"> v. Austria (no. 2), Judgment of June 25, 1997, Application No. 00020834/92 (</w:t>
      </w:r>
      <w:r>
        <w:rPr>
          <w:rFonts w:hint="eastAsia"/>
        </w:rPr>
        <w:t xml:space="preserve">a reporter calling a conservative politician </w:t>
      </w:r>
      <w:r>
        <w:t>“</w:t>
      </w:r>
      <w:r>
        <w:rPr>
          <w:rFonts w:hint="eastAsia"/>
        </w:rPr>
        <w:t>a fool</w:t>
      </w:r>
      <w:r>
        <w:t xml:space="preserve">”); Eur. Ct. H.R., Case of </w:t>
      </w:r>
      <w:proofErr w:type="spellStart"/>
      <w:r>
        <w:t>Lingens</w:t>
      </w:r>
      <w:proofErr w:type="spellEnd"/>
      <w:r>
        <w:t xml:space="preserve"> v. Austria, Judgment of July 8, 1986, Application No. 00009815/82 (</w:t>
      </w:r>
      <w:r>
        <w:rPr>
          <w:rFonts w:hint="eastAsia"/>
        </w:rPr>
        <w:t xml:space="preserve">a reporter criticizing former Austrian Prime Minister </w:t>
      </w:r>
      <w:r>
        <w:t>“</w:t>
      </w:r>
      <w:r>
        <w:rPr>
          <w:rFonts w:hint="eastAsia"/>
        </w:rPr>
        <w:t>opportunistic</w:t>
      </w:r>
      <w:r>
        <w:t>”</w:t>
      </w:r>
      <w:r>
        <w:rPr>
          <w:rFonts w:hint="eastAsia"/>
        </w:rPr>
        <w:t xml:space="preserve"> and </w:t>
      </w:r>
      <w:r>
        <w:t>“</w:t>
      </w:r>
      <w:r>
        <w:rPr>
          <w:rFonts w:hint="eastAsia"/>
        </w:rPr>
        <w:t>immoral</w:t>
      </w:r>
      <w:r>
        <w:t xml:space="preserve">”); Eur. Ct. H.R., Case of </w:t>
      </w:r>
      <w:proofErr w:type="spellStart"/>
      <w:r>
        <w:t>Unabhängige</w:t>
      </w:r>
      <w:proofErr w:type="spellEnd"/>
      <w:r>
        <w:t xml:space="preserve"> Initiative </w:t>
      </w:r>
      <w:proofErr w:type="spellStart"/>
      <w:r>
        <w:t>Informationsvielfalt</w:t>
      </w:r>
      <w:proofErr w:type="spellEnd"/>
      <w:r>
        <w:t xml:space="preserve"> v. Austria, Judgment of Feb. 26, 2002, Application No. 00028525/95 (</w:t>
      </w:r>
      <w:r>
        <w:rPr>
          <w:rFonts w:hint="eastAsia"/>
        </w:rPr>
        <w:t>a reporter comparing an Austrian politician</w:t>
      </w:r>
      <w:r>
        <w:t>’</w:t>
      </w:r>
      <w:r>
        <w:rPr>
          <w:rFonts w:hint="eastAsia"/>
        </w:rPr>
        <w:t>s immigration policy to that of Nazi</w:t>
      </w:r>
      <w:r>
        <w:t>’</w:t>
      </w:r>
      <w:r>
        <w:rPr>
          <w:rFonts w:hint="eastAsia"/>
        </w:rPr>
        <w:t>s</w:t>
      </w:r>
      <w:r>
        <w:t>)</w:t>
      </w:r>
      <w:r>
        <w:rPr>
          <w:rFonts w:hint="eastAsia"/>
        </w:rPr>
        <w:t xml:space="preserve">; </w:t>
      </w:r>
      <w:r>
        <w:t xml:space="preserve">Eur. Ct. H.R., Case of </w:t>
      </w:r>
      <w:proofErr w:type="spellStart"/>
      <w:r>
        <w:t>Colombani</w:t>
      </w:r>
      <w:proofErr w:type="spellEnd"/>
      <w:r>
        <w:t xml:space="preserve"> and Others v. France, Judgment of June 25, 2002, Application No. 00051279/99 (</w:t>
      </w:r>
      <w:r>
        <w:rPr>
          <w:rFonts w:hint="eastAsia"/>
        </w:rPr>
        <w:t>a reporter scorning Moroccan government</w:t>
      </w:r>
      <w:r>
        <w:t>’</w:t>
      </w:r>
      <w:r>
        <w:rPr>
          <w:rFonts w:hint="eastAsia"/>
        </w:rPr>
        <w:t>s drug combat policy</w:t>
      </w:r>
      <w:r>
        <w:t>); Eur. Ct. H.R., Case of Castells v. Spain, Judgment of April 23, 1992, Application No. 00011798/85 (</w:t>
      </w:r>
      <w:r w:rsidR="000D60C5">
        <w:rPr>
          <w:rFonts w:hint="eastAsia"/>
        </w:rPr>
        <w:t>a report on murder in 1977 Basque</w:t>
      </w:r>
      <w:r>
        <w:t xml:space="preserve">); Eur. Ct. H.R., Case of </w:t>
      </w:r>
      <w:proofErr w:type="spellStart"/>
      <w:r>
        <w:t>Scharsach</w:t>
      </w:r>
      <w:proofErr w:type="spellEnd"/>
      <w:r>
        <w:t xml:space="preserve"> and News </w:t>
      </w:r>
      <w:proofErr w:type="spellStart"/>
      <w:r>
        <w:t>Verlagsgesellschaft</w:t>
      </w:r>
      <w:proofErr w:type="spellEnd"/>
      <w:r>
        <w:t xml:space="preserve"> v. Austria, Judgment of November 13, 2003, Application No. 00039394/98 (</w:t>
      </w:r>
      <w:r w:rsidR="000D60C5">
        <w:rPr>
          <w:rFonts w:hint="eastAsia"/>
        </w:rPr>
        <w:t xml:space="preserve">a reporter calling a far-right politician </w:t>
      </w:r>
      <w:r w:rsidR="000D60C5">
        <w:t>“</w:t>
      </w:r>
      <w:r w:rsidR="000D60C5">
        <w:rPr>
          <w:rFonts w:hint="eastAsia"/>
        </w:rPr>
        <w:t>closet Nazi</w:t>
      </w:r>
      <w:r w:rsidR="000D60C5">
        <w:t>”</w:t>
      </w:r>
      <w:r w:rsidR="000D60C5">
        <w:rPr>
          <w:rFonts w:hint="eastAsia"/>
        </w:rPr>
        <w:t>; a fine overturned</w:t>
      </w:r>
      <w:r>
        <w:t xml:space="preserve">); Eur. Ct. H.R., Case of De </w:t>
      </w:r>
      <w:proofErr w:type="spellStart"/>
      <w:r>
        <w:t>Haes</w:t>
      </w:r>
      <w:proofErr w:type="spellEnd"/>
      <w:r>
        <w:t xml:space="preserve"> and </w:t>
      </w:r>
      <w:proofErr w:type="spellStart"/>
      <w:r>
        <w:t>Gijsels</w:t>
      </w:r>
      <w:proofErr w:type="spellEnd"/>
      <w:r>
        <w:t xml:space="preserve"> v. Belgium, Judgment of February 24, 1997 (</w:t>
      </w:r>
      <w:r w:rsidR="000D60C5">
        <w:rPr>
          <w:rFonts w:hint="eastAsia"/>
        </w:rPr>
        <w:t>a critique of a judge</w:t>
      </w:r>
      <w:r w:rsidR="000D60C5">
        <w:t>’</w:t>
      </w:r>
      <w:r w:rsidR="000D60C5">
        <w:rPr>
          <w:rFonts w:hint="eastAsia"/>
        </w:rPr>
        <w:t>s divorce judgment</w:t>
      </w:r>
      <w:r>
        <w:t xml:space="preserve">), Application No. 00019983/92; Eur. Ct. H.R., Case of </w:t>
      </w:r>
      <w:proofErr w:type="spellStart"/>
      <w:r>
        <w:t>Dalban</w:t>
      </w:r>
      <w:proofErr w:type="spellEnd"/>
      <w:r>
        <w:t xml:space="preserve"> v. Romania, Judgment of September 28, 1999, Application No. 00028114/95; Eur. Ct. H.R., (</w:t>
      </w:r>
      <w:r w:rsidR="000D60C5">
        <w:rPr>
          <w:rFonts w:hint="eastAsia"/>
        </w:rPr>
        <w:t>a reporter revealing a public agency</w:t>
      </w:r>
      <w:r w:rsidR="000D60C5">
        <w:t>’</w:t>
      </w:r>
      <w:r w:rsidR="000D60C5">
        <w:rPr>
          <w:rFonts w:hint="eastAsia"/>
        </w:rPr>
        <w:t xml:space="preserve">s corruptions); </w:t>
      </w:r>
      <w:r>
        <w:t xml:space="preserve">Case of </w:t>
      </w:r>
      <w:proofErr w:type="spellStart"/>
      <w:r>
        <w:t>Thorgeir</w:t>
      </w:r>
      <w:proofErr w:type="spellEnd"/>
      <w:r>
        <w:t xml:space="preserve"> </w:t>
      </w:r>
      <w:proofErr w:type="spellStart"/>
      <w:r>
        <w:t>Thorgeirson</w:t>
      </w:r>
      <w:proofErr w:type="spellEnd"/>
      <w:r>
        <w:t xml:space="preserve"> v. Iceland, Judgment of June 25, 1992, Application No. 00013778/88; Eur. Ct. H.R., Case of Nilsen and </w:t>
      </w:r>
      <w:proofErr w:type="spellStart"/>
      <w:r>
        <w:t>Johnsen</w:t>
      </w:r>
      <w:proofErr w:type="spellEnd"/>
      <w:r>
        <w:t xml:space="preserve"> v. Norway, </w:t>
      </w:r>
      <w:proofErr w:type="spellStart"/>
      <w:r>
        <w:t>Judgement</w:t>
      </w:r>
      <w:proofErr w:type="spellEnd"/>
      <w:r>
        <w:t xml:space="preserve"> of November 25, 1999, Application No. 00023118/93; Case of </w:t>
      </w:r>
      <w:proofErr w:type="spellStart"/>
      <w:r>
        <w:t>Barford</w:t>
      </w:r>
      <w:proofErr w:type="spellEnd"/>
      <w:r>
        <w:t xml:space="preserve"> v. Denmark, Judgment of February 22, 1989, 149 Eur. Ct. H.R. (Ser. A)</w:t>
      </w:r>
      <w:r>
        <w:rPr>
          <w:rFonts w:hint="eastAsia"/>
        </w:rPr>
        <w:t xml:space="preserve">; </w:t>
      </w:r>
      <w:r w:rsidRPr="006D74FC">
        <w:t>Dan Kozlowski, For the Protection of the Reputation or Rights of Others: The European Court of Human Rights' Interpretation of the Defamation Exception in Article 10(2), 11 COMM. L. &amp; POL'Y 133.</w:t>
      </w:r>
    </w:p>
  </w:footnote>
  <w:footnote w:id="31">
    <w:p w:rsidR="000D60C5" w:rsidRPr="000D60C5" w:rsidRDefault="000D60C5" w:rsidP="000D60C5">
      <w:pPr>
        <w:pStyle w:val="a9"/>
      </w:pPr>
      <w:r>
        <w:rPr>
          <w:rStyle w:val="aa"/>
        </w:rPr>
        <w:footnoteRef/>
      </w:r>
      <w:r>
        <w:t xml:space="preserve"> 379 U.S. 64 (1964)</w:t>
      </w:r>
    </w:p>
  </w:footnote>
  <w:footnote w:id="32">
    <w:p w:rsidR="002B4A98" w:rsidRPr="00EA00A4" w:rsidRDefault="002B4A98">
      <w:pPr>
        <w:pStyle w:val="a9"/>
      </w:pPr>
      <w:r>
        <w:rPr>
          <w:rStyle w:val="aa"/>
        </w:rPr>
        <w:footnoteRef/>
      </w:r>
      <w:r>
        <w:rPr>
          <w:rFonts w:hint="eastAsia"/>
        </w:rPr>
        <w:t xml:space="preserve"> Japanese Criminal Code Article 230</w:t>
      </w:r>
      <w:r>
        <w:t xml:space="preserve"> </w:t>
      </w:r>
      <w:hyperlink r:id="rId11" w:history="1">
        <w:r w:rsidRPr="00FD7C9D">
          <w:rPr>
            <w:rStyle w:val="a6"/>
          </w:rPr>
          <w:t>http://www.japaneselawtranslation.go.jp/law/detail/?ft=2&amp;re=02&amp;dn=1&amp;yo=penal&amp;x=62&amp;y=17&amp;ia=03&amp;ky=&amp;page=3</w:t>
        </w:r>
      </w:hyperlink>
    </w:p>
  </w:footnote>
  <w:footnote w:id="33">
    <w:p w:rsidR="002B4A98" w:rsidRPr="000F4C7C" w:rsidRDefault="002B4A98" w:rsidP="004D2C92">
      <w:pPr>
        <w:pStyle w:val="a9"/>
      </w:pPr>
      <w:r>
        <w:rPr>
          <w:rStyle w:val="aa"/>
        </w:rPr>
        <w:footnoteRef/>
      </w:r>
      <w:r>
        <w:t xml:space="preserve"> </w:t>
      </w:r>
      <w:r>
        <w:rPr>
          <w:rFonts w:ascii="Times New Roman" w:hAnsi="Times New Roman" w:cs="Times New Roman"/>
          <w:color w:val="000000"/>
          <w:kern w:val="0"/>
          <w:szCs w:val="20"/>
        </w:rPr>
        <w:t xml:space="preserve">J. Mark </w:t>
      </w:r>
      <w:proofErr w:type="spellStart"/>
      <w:r>
        <w:rPr>
          <w:rFonts w:ascii="Times New Roman" w:hAnsi="Times New Roman" w:cs="Times New Roman"/>
          <w:color w:val="000000"/>
          <w:kern w:val="0"/>
          <w:szCs w:val="20"/>
        </w:rPr>
        <w:t>Ramseyer</w:t>
      </w:r>
      <w:proofErr w:type="spellEnd"/>
      <w:r>
        <w:rPr>
          <w:rFonts w:ascii="Times New Roman" w:hAnsi="Times New Roman" w:cs="Times New Roman"/>
          <w:color w:val="000000"/>
          <w:kern w:val="0"/>
          <w:szCs w:val="20"/>
        </w:rPr>
        <w:t xml:space="preserve"> &amp; Eric B. </w:t>
      </w:r>
      <w:proofErr w:type="spellStart"/>
      <w:r>
        <w:rPr>
          <w:rFonts w:ascii="Times New Roman" w:hAnsi="Times New Roman" w:cs="Times New Roman"/>
          <w:color w:val="000000"/>
          <w:kern w:val="0"/>
          <w:szCs w:val="20"/>
        </w:rPr>
        <w:t>Rasmusen</w:t>
      </w:r>
      <w:proofErr w:type="spellEnd"/>
      <w:r>
        <w:rPr>
          <w:rFonts w:ascii="Times New Roman" w:hAnsi="Times New Roman" w:cs="Times New Roman"/>
          <w:color w:val="000000"/>
          <w:kern w:val="0"/>
          <w:szCs w:val="20"/>
        </w:rPr>
        <w:t>, Measuring Judicial Independence: The Political Economy of Judging in Japan 170 (2003)</w:t>
      </w:r>
      <w:r>
        <w:rPr>
          <w:rFonts w:ascii="Times New Roman" w:hAnsi="Times New Roman" w:cs="Times New Roman" w:hint="eastAsia"/>
          <w:color w:val="000000"/>
          <w:kern w:val="0"/>
          <w:szCs w:val="20"/>
        </w:rPr>
        <w:t xml:space="preserve">; </w:t>
      </w:r>
      <w:proofErr w:type="spellStart"/>
      <w:r>
        <w:rPr>
          <w:rFonts w:hint="eastAsia"/>
        </w:rPr>
        <w:t>Salil</w:t>
      </w:r>
      <w:proofErr w:type="spellEnd"/>
      <w:r>
        <w:rPr>
          <w:rFonts w:hint="eastAsia"/>
        </w:rPr>
        <w:t xml:space="preserve"> K. </w:t>
      </w:r>
      <w:proofErr w:type="spellStart"/>
      <w:r>
        <w:rPr>
          <w:rFonts w:hint="eastAsia"/>
        </w:rPr>
        <w:t>Mehra</w:t>
      </w:r>
      <w:proofErr w:type="spellEnd"/>
      <w:r>
        <w:rPr>
          <w:rFonts w:hint="eastAsia"/>
        </w:rPr>
        <w:t xml:space="preserve">, </w:t>
      </w:r>
      <w:r>
        <w:t>“</w:t>
      </w:r>
      <w:r>
        <w:rPr>
          <w:rFonts w:hint="eastAsia"/>
        </w:rPr>
        <w:t>Post a Message and Go to Jail: Criminalizing Internet Libel in Japan and the United States</w:t>
      </w:r>
      <w:r>
        <w:t>”</w:t>
      </w:r>
      <w:r>
        <w:rPr>
          <w:rFonts w:hint="eastAsia"/>
        </w:rPr>
        <w:t xml:space="preserve">, University of Colorado Law Review, </w:t>
      </w:r>
      <w:proofErr w:type="gramStart"/>
      <w:r>
        <w:rPr>
          <w:rFonts w:hint="eastAsia"/>
        </w:rPr>
        <w:t>Summer</w:t>
      </w:r>
      <w:proofErr w:type="gramEnd"/>
      <w:r>
        <w:rPr>
          <w:rFonts w:hint="eastAsia"/>
        </w:rPr>
        <w:t xml:space="preserve"> 2007.</w:t>
      </w:r>
    </w:p>
  </w:footnote>
  <w:footnote w:id="34">
    <w:p w:rsidR="002B4A98" w:rsidRPr="001A63C8" w:rsidRDefault="002B4A98">
      <w:pPr>
        <w:pStyle w:val="a9"/>
      </w:pPr>
      <w:r>
        <w:rPr>
          <w:rStyle w:val="aa"/>
        </w:rPr>
        <w:footnoteRef/>
      </w:r>
      <w:r>
        <w:t xml:space="preserve"> </w:t>
      </w:r>
      <w:r>
        <w:rPr>
          <w:rFonts w:hint="eastAsia"/>
        </w:rPr>
        <w:t xml:space="preserve">For instance, </w:t>
      </w:r>
      <w:r w:rsidRPr="001A63C8">
        <w:t xml:space="preserve">Eur. Ct. H.R., Case of </w:t>
      </w:r>
      <w:proofErr w:type="spellStart"/>
      <w:r w:rsidRPr="001A63C8">
        <w:t>Colombani</w:t>
      </w:r>
      <w:proofErr w:type="spellEnd"/>
      <w:r w:rsidRPr="001A63C8">
        <w:t xml:space="preserve"> and Others v. France, Judgment of June 25, 2002, Application No. 00051279/99</w:t>
      </w:r>
    </w:p>
  </w:footnote>
  <w:footnote w:id="35">
    <w:p w:rsidR="002B4A98" w:rsidRPr="00D93200" w:rsidRDefault="002B4A98">
      <w:pPr>
        <w:pStyle w:val="a9"/>
      </w:pPr>
      <w:r>
        <w:rPr>
          <w:rStyle w:val="aa"/>
        </w:rPr>
        <w:footnoteRef/>
      </w:r>
      <w:r>
        <w:t xml:space="preserve"> </w:t>
      </w:r>
      <w:r>
        <w:rPr>
          <w:rFonts w:hint="eastAsia"/>
        </w:rPr>
        <w:t xml:space="preserve">Much of this section is drawn from my article here </w:t>
      </w:r>
      <w:hyperlink r:id="rId12" w:history="1">
        <w:r w:rsidR="005A7C24" w:rsidRPr="00C86117">
          <w:rPr>
            <w:rStyle w:val="a6"/>
          </w:rPr>
          <w:t>http://m.riss.kr/search/detail/DetailView.do?p_mat_type=1a0202e37d52c72d&amp;control_no=f20e74ea49565fb7ffe0bdc3ef48d419</w:t>
        </w:r>
      </w:hyperlink>
      <w:r w:rsidR="005A7C24">
        <w:rPr>
          <w:rFonts w:hint="eastAsia"/>
        </w:rPr>
        <w:t xml:space="preserve"> Park Kyung Sin, </w:t>
      </w:r>
      <w:r w:rsidR="005A7C24">
        <w:t>“</w:t>
      </w:r>
      <w:r w:rsidR="005A7C24">
        <w:rPr>
          <w:rFonts w:hint="eastAsia"/>
        </w:rPr>
        <w:t>Unconstitutionality of Truth Defamation Laws</w:t>
      </w:r>
      <w:r w:rsidR="005A7C24">
        <w:t>”</w:t>
      </w:r>
      <w:r w:rsidR="005A7C24">
        <w:rPr>
          <w:rFonts w:hint="eastAsia"/>
        </w:rPr>
        <w:t xml:space="preserve">, </w:t>
      </w:r>
      <w:proofErr w:type="spellStart"/>
      <w:r w:rsidR="005A7C24">
        <w:rPr>
          <w:rFonts w:hint="eastAsia"/>
        </w:rPr>
        <w:t>Segye</w:t>
      </w:r>
      <w:proofErr w:type="spellEnd"/>
      <w:r w:rsidR="005A7C24">
        <w:rPr>
          <w:rFonts w:hint="eastAsia"/>
        </w:rPr>
        <w:t xml:space="preserve"> </w:t>
      </w:r>
      <w:proofErr w:type="spellStart"/>
      <w:r w:rsidR="005A7C24">
        <w:rPr>
          <w:rFonts w:hint="eastAsia"/>
        </w:rPr>
        <w:t>Beophap</w:t>
      </w:r>
      <w:proofErr w:type="spellEnd"/>
      <w:r w:rsidR="005A7C24">
        <w:rPr>
          <w:rFonts w:hint="eastAsia"/>
        </w:rPr>
        <w:t xml:space="preserve"> </w:t>
      </w:r>
      <w:proofErr w:type="spellStart"/>
      <w:r w:rsidR="005A7C24">
        <w:rPr>
          <w:rFonts w:hint="eastAsia"/>
        </w:rPr>
        <w:t>Yeongu</w:t>
      </w:r>
      <w:proofErr w:type="spellEnd"/>
      <w:r w:rsidR="005A7C24">
        <w:rPr>
          <w:rFonts w:hint="eastAsia"/>
        </w:rPr>
        <w:t xml:space="preserve">, Vol. 16, No.4 (2010) 35-70. </w:t>
      </w:r>
    </w:p>
  </w:footnote>
  <w:footnote w:id="36">
    <w:p w:rsidR="002B4A98" w:rsidRPr="005A7C24" w:rsidRDefault="002B4A98" w:rsidP="00E16D56">
      <w:pPr>
        <w:pStyle w:val="ab"/>
        <w:spacing w:line="240" w:lineRule="auto"/>
        <w:rPr>
          <w:rFonts w:asciiTheme="minorHAnsi" w:eastAsiaTheme="minorHAnsi" w:hAnsiTheme="minorHAnsi"/>
          <w:sz w:val="20"/>
          <w:szCs w:val="20"/>
        </w:rPr>
      </w:pPr>
      <w:r>
        <w:rPr>
          <w:rStyle w:val="aa"/>
        </w:rPr>
        <w:footnoteRef/>
      </w:r>
      <w:r>
        <w:t xml:space="preserve"> </w:t>
      </w:r>
      <w:r>
        <w:rPr>
          <w:rFonts w:asciiTheme="minorHAnsi" w:eastAsiaTheme="minorHAnsi" w:hAnsiTheme="minorHAnsi" w:hint="eastAsia"/>
          <w:color w:val="auto"/>
          <w:sz w:val="20"/>
          <w:szCs w:val="20"/>
        </w:rPr>
        <w:t>La Rue</w:t>
      </w:r>
      <w:r>
        <w:rPr>
          <w:rFonts w:asciiTheme="minorHAnsi" w:eastAsiaTheme="minorHAnsi" w:hAnsiTheme="minorHAnsi"/>
          <w:color w:val="auto"/>
          <w:sz w:val="20"/>
          <w:szCs w:val="20"/>
        </w:rPr>
        <w:t>’</w:t>
      </w:r>
      <w:r>
        <w:rPr>
          <w:rFonts w:asciiTheme="minorHAnsi" w:eastAsiaTheme="minorHAnsi" w:hAnsiTheme="minorHAnsi" w:hint="eastAsia"/>
          <w:color w:val="auto"/>
          <w:sz w:val="20"/>
          <w:szCs w:val="20"/>
        </w:rPr>
        <w:t xml:space="preserve">s Korea </w:t>
      </w:r>
      <w:r w:rsidRPr="00E16D56">
        <w:rPr>
          <w:rFonts w:asciiTheme="minorHAnsi" w:eastAsiaTheme="minorHAnsi" w:hAnsiTheme="minorHAnsi" w:hint="eastAsia"/>
          <w:color w:val="auto"/>
          <w:sz w:val="20"/>
          <w:szCs w:val="20"/>
        </w:rPr>
        <w:t>Report, Para. 2</w:t>
      </w:r>
      <w:r w:rsidRPr="005A7C24">
        <w:rPr>
          <w:rFonts w:asciiTheme="minorHAnsi" w:eastAsiaTheme="minorHAnsi" w:hAnsiTheme="minorHAnsi" w:hint="eastAsia"/>
          <w:color w:val="auto"/>
          <w:sz w:val="20"/>
          <w:szCs w:val="20"/>
        </w:rPr>
        <w:t xml:space="preserve">7 </w:t>
      </w:r>
      <w:r w:rsidRPr="005A7C24">
        <w:rPr>
          <w:rFonts w:asciiTheme="minorHAnsi" w:eastAsiaTheme="minorHAnsi" w:hAnsiTheme="minorHAnsi"/>
          <w:color w:val="auto"/>
          <w:sz w:val="20"/>
          <w:szCs w:val="20"/>
        </w:rPr>
        <w:t>“</w:t>
      </w:r>
      <w:r w:rsidRPr="005A7C24">
        <w:rPr>
          <w:rFonts w:asciiTheme="minorHAnsi" w:eastAsiaTheme="minorHAnsi" w:hAnsiTheme="minorHAnsi" w:hint="eastAsia"/>
          <w:color w:val="auto"/>
          <w:spacing w:val="-10"/>
          <w:sz w:val="20"/>
          <w:szCs w:val="20"/>
          <w:shd w:val="clear" w:color="auto" w:fill="FFFFFF"/>
        </w:rPr>
        <w:t xml:space="preserve">The Special Rapporteur reiterates that for a statement to be considered defamatory, it must be </w:t>
      </w:r>
      <w:r w:rsidRPr="005A7C24">
        <w:rPr>
          <w:rFonts w:asciiTheme="minorHAnsi" w:eastAsiaTheme="minorHAnsi" w:hAnsiTheme="minorHAnsi" w:hint="eastAsia"/>
          <w:b/>
          <w:bCs/>
          <w:color w:val="auto"/>
          <w:spacing w:val="-10"/>
          <w:sz w:val="20"/>
          <w:szCs w:val="20"/>
          <w:shd w:val="clear" w:color="auto" w:fill="FFFFFF"/>
        </w:rPr>
        <w:t>false</w:t>
      </w:r>
      <w:r w:rsidRPr="005A7C24">
        <w:rPr>
          <w:rFonts w:asciiTheme="minorHAnsi" w:eastAsiaTheme="minorHAnsi" w:hAnsiTheme="minorHAnsi" w:hint="eastAsia"/>
          <w:color w:val="auto"/>
          <w:spacing w:val="-10"/>
          <w:sz w:val="20"/>
          <w:szCs w:val="20"/>
          <w:shd w:val="clear" w:color="auto" w:fill="FFFFFF"/>
        </w:rPr>
        <w:t>, must injure another person’s reputation, and made with malicious intent to cause injury to another individual’s reputation.</w:t>
      </w:r>
      <w:r w:rsidRPr="005A7C24">
        <w:rPr>
          <w:rFonts w:asciiTheme="minorHAnsi" w:eastAsiaTheme="minorHAnsi" w:hAnsiTheme="minorHAnsi"/>
          <w:color w:val="auto"/>
          <w:spacing w:val="-10"/>
          <w:sz w:val="20"/>
          <w:szCs w:val="20"/>
          <w:shd w:val="clear" w:color="auto" w:fill="FFFFFF"/>
        </w:rPr>
        <w:t>”</w:t>
      </w:r>
      <w:r w:rsidRPr="005A7C24">
        <w:rPr>
          <w:rFonts w:asciiTheme="minorHAnsi" w:eastAsiaTheme="minorHAnsi" w:hAnsiTheme="minorHAnsi" w:hint="eastAsia"/>
          <w:color w:val="auto"/>
          <w:spacing w:val="-10"/>
          <w:sz w:val="20"/>
          <w:szCs w:val="20"/>
          <w:shd w:val="clear" w:color="auto" w:fill="FFFFFF"/>
        </w:rPr>
        <w:t xml:space="preserve">  </w:t>
      </w:r>
    </w:p>
  </w:footnote>
  <w:footnote w:id="37">
    <w:p w:rsidR="002B4A98" w:rsidRPr="00700986" w:rsidRDefault="002B4A98" w:rsidP="00700986">
      <w:pPr>
        <w:pStyle w:val="ab"/>
      </w:pPr>
      <w:r w:rsidRPr="005A7C24">
        <w:rPr>
          <w:rStyle w:val="aa"/>
          <w:rFonts w:asciiTheme="minorHAnsi" w:eastAsiaTheme="minorHAnsi" w:hAnsiTheme="minorHAnsi"/>
          <w:sz w:val="20"/>
          <w:szCs w:val="20"/>
        </w:rPr>
        <w:footnoteRef/>
      </w:r>
      <w:r w:rsidRPr="005A7C24">
        <w:rPr>
          <w:rFonts w:asciiTheme="minorHAnsi" w:eastAsiaTheme="minorHAnsi" w:hAnsiTheme="minorHAnsi"/>
          <w:sz w:val="20"/>
          <w:szCs w:val="20"/>
        </w:rPr>
        <w:t xml:space="preserve"> </w:t>
      </w:r>
      <w:r w:rsidRPr="005A7C24">
        <w:rPr>
          <w:rFonts w:asciiTheme="minorHAnsi" w:eastAsiaTheme="minorHAnsi" w:hAnsiTheme="minorHAnsi" w:hint="eastAsia"/>
          <w:spacing w:val="-10"/>
          <w:sz w:val="20"/>
          <w:szCs w:val="20"/>
          <w:shd w:val="clear" w:color="auto" w:fill="FFFFFF"/>
        </w:rPr>
        <w:t>General Comment 34, para. 47, “All</w:t>
      </w:r>
      <w:proofErr w:type="gramStart"/>
      <w:r w:rsidRPr="005A7C24">
        <w:rPr>
          <w:rFonts w:asciiTheme="minorHAnsi" w:eastAsiaTheme="minorHAnsi" w:hAnsiTheme="minorHAnsi" w:hint="eastAsia"/>
          <w:spacing w:val="-10"/>
          <w:sz w:val="20"/>
          <w:szCs w:val="20"/>
          <w:shd w:val="clear" w:color="auto" w:fill="FFFFFF"/>
        </w:rPr>
        <w:t>. .</w:t>
      </w:r>
      <w:proofErr w:type="gramEnd"/>
      <w:r w:rsidRPr="005A7C24">
        <w:rPr>
          <w:rFonts w:asciiTheme="minorHAnsi" w:eastAsiaTheme="minorHAnsi" w:hAnsiTheme="minorHAnsi" w:hint="eastAsia"/>
          <w:spacing w:val="-10"/>
          <w:sz w:val="20"/>
          <w:szCs w:val="20"/>
          <w:shd w:val="clear" w:color="auto" w:fill="FFFFFF"/>
        </w:rPr>
        <w:t xml:space="preserve"> .</w:t>
      </w:r>
      <w:proofErr w:type="gramStart"/>
      <w:r w:rsidRPr="005A7C24">
        <w:rPr>
          <w:rFonts w:asciiTheme="minorHAnsi" w:eastAsiaTheme="minorHAnsi" w:hAnsiTheme="minorHAnsi" w:hint="eastAsia"/>
          <w:spacing w:val="-10"/>
          <w:sz w:val="20"/>
          <w:szCs w:val="20"/>
          <w:shd w:val="clear" w:color="auto" w:fill="FFFFFF"/>
        </w:rPr>
        <w:t>penal</w:t>
      </w:r>
      <w:proofErr w:type="gramEnd"/>
      <w:r w:rsidRPr="005A7C24">
        <w:rPr>
          <w:rFonts w:asciiTheme="minorHAnsi" w:eastAsiaTheme="minorHAnsi" w:hAnsiTheme="minorHAnsi" w:hint="eastAsia"/>
          <w:spacing w:val="-10"/>
          <w:sz w:val="20"/>
          <w:szCs w:val="20"/>
          <w:shd w:val="clear" w:color="auto" w:fill="FFFFFF"/>
        </w:rPr>
        <w:t xml:space="preserve"> defamation laws. . . should include such </w:t>
      </w:r>
      <w:proofErr w:type="spellStart"/>
      <w:r w:rsidRPr="005A7C24">
        <w:rPr>
          <w:rFonts w:asciiTheme="minorHAnsi" w:eastAsiaTheme="minorHAnsi" w:hAnsiTheme="minorHAnsi" w:hint="eastAsia"/>
          <w:spacing w:val="-10"/>
          <w:sz w:val="20"/>
          <w:szCs w:val="20"/>
          <w:shd w:val="clear" w:color="auto" w:fill="FFFFFF"/>
        </w:rPr>
        <w:t>defences</w:t>
      </w:r>
      <w:proofErr w:type="spellEnd"/>
      <w:r w:rsidRPr="005A7C24">
        <w:rPr>
          <w:rFonts w:asciiTheme="minorHAnsi" w:eastAsiaTheme="minorHAnsi" w:hAnsiTheme="minorHAnsi" w:hint="eastAsia"/>
          <w:spacing w:val="-10"/>
          <w:sz w:val="20"/>
          <w:szCs w:val="20"/>
          <w:shd w:val="clear" w:color="auto" w:fill="FFFFFF"/>
        </w:rPr>
        <w:t xml:space="preserve"> as the </w:t>
      </w:r>
      <w:proofErr w:type="spellStart"/>
      <w:r w:rsidRPr="005A7C24">
        <w:rPr>
          <w:rFonts w:asciiTheme="minorHAnsi" w:eastAsiaTheme="minorHAnsi" w:hAnsiTheme="minorHAnsi" w:hint="eastAsia"/>
          <w:spacing w:val="-10"/>
          <w:sz w:val="20"/>
          <w:szCs w:val="20"/>
          <w:shd w:val="clear" w:color="auto" w:fill="FFFFFF"/>
        </w:rPr>
        <w:t>defence</w:t>
      </w:r>
      <w:proofErr w:type="spellEnd"/>
      <w:r w:rsidRPr="005A7C24">
        <w:rPr>
          <w:rFonts w:asciiTheme="minorHAnsi" w:eastAsiaTheme="minorHAnsi" w:hAnsiTheme="minorHAnsi" w:hint="eastAsia"/>
          <w:spacing w:val="-10"/>
          <w:sz w:val="20"/>
          <w:szCs w:val="20"/>
          <w:shd w:val="clear" w:color="auto" w:fill="FFFFFF"/>
        </w:rPr>
        <w:t xml:space="preserve"> of truth.. . .”</w:t>
      </w:r>
    </w:p>
  </w:footnote>
  <w:footnote w:id="38">
    <w:p w:rsidR="002B4A98" w:rsidRPr="00E16D56" w:rsidRDefault="002B4A98">
      <w:pPr>
        <w:pStyle w:val="a9"/>
      </w:pPr>
      <w:r>
        <w:rPr>
          <w:rStyle w:val="aa"/>
        </w:rPr>
        <w:footnoteRef/>
      </w:r>
      <w:r>
        <w:t xml:space="preserve"> </w:t>
      </w:r>
      <w:r>
        <w:rPr>
          <w:rFonts w:hint="eastAsia"/>
        </w:rPr>
        <w:t>Supreme Court 2004.10.15 Judgment 2004Do3912</w:t>
      </w:r>
    </w:p>
  </w:footnote>
  <w:footnote w:id="39">
    <w:p w:rsidR="002B4A98" w:rsidRDefault="002B4A98">
      <w:pPr>
        <w:pStyle w:val="a9"/>
      </w:pPr>
      <w:r>
        <w:rPr>
          <w:rStyle w:val="aa"/>
        </w:rPr>
        <w:footnoteRef/>
      </w:r>
      <w:r>
        <w:t xml:space="preserve"> </w:t>
      </w:r>
      <w:r w:rsidRPr="00407912">
        <w:t>http://www.theguardian.com/world/2009/apr/01/south-korea-entertaiment-jang-jayeon</w:t>
      </w:r>
    </w:p>
  </w:footnote>
  <w:footnote w:id="40">
    <w:p w:rsidR="002B4A98" w:rsidRPr="00A10A6E" w:rsidRDefault="002B4A98">
      <w:pPr>
        <w:pStyle w:val="a9"/>
      </w:pPr>
      <w:r>
        <w:rPr>
          <w:rStyle w:val="aa"/>
        </w:rPr>
        <w:footnoteRef/>
      </w:r>
      <w:r>
        <w:t xml:space="preserve"> </w:t>
      </w:r>
      <w:r w:rsidRPr="00B149C8">
        <w:rPr>
          <w:rFonts w:ascii="Times New Roman" w:hAnsi="Times New Roman" w:cs="Times New Roman"/>
          <w:sz w:val="24"/>
          <w:szCs w:val="24"/>
        </w:rPr>
        <w:t xml:space="preserve">On January 2, </w:t>
      </w:r>
      <w:r>
        <w:rPr>
          <w:rFonts w:ascii="Times New Roman" w:hAnsi="Times New Roman" w:cs="Times New Roman" w:hint="eastAsia"/>
          <w:sz w:val="24"/>
          <w:szCs w:val="24"/>
        </w:rPr>
        <w:t xml:space="preserve">2009, </w:t>
      </w:r>
      <w:r>
        <w:rPr>
          <w:rFonts w:ascii="Times New Roman" w:hAnsi="Times New Roman" w:cs="Times New Roman"/>
          <w:sz w:val="24"/>
          <w:szCs w:val="24"/>
        </w:rPr>
        <w:t>Governor Kim Moon</w:t>
      </w:r>
      <w:r>
        <w:rPr>
          <w:rFonts w:ascii="Times New Roman" w:hAnsi="Times New Roman" w:cs="Times New Roman" w:hint="eastAsia"/>
          <w:sz w:val="24"/>
          <w:szCs w:val="24"/>
        </w:rPr>
        <w:t>-</w:t>
      </w:r>
      <w:r w:rsidRPr="00B149C8">
        <w:rPr>
          <w:rFonts w:ascii="Times New Roman" w:hAnsi="Times New Roman" w:cs="Times New Roman"/>
          <w:sz w:val="24"/>
          <w:szCs w:val="24"/>
        </w:rPr>
        <w:t>Soo during a public speech asked rhetorically, “Would today’s Korea have been possible had she not gone through the Japanese colonial period, the division, and the war?”  A public uproar followed criticizing Governor Kim</w:t>
      </w:r>
      <w:r>
        <w:rPr>
          <w:rFonts w:ascii="Times New Roman" w:hAnsi="Times New Roman" w:cs="Times New Roman"/>
          <w:sz w:val="24"/>
          <w:szCs w:val="24"/>
        </w:rPr>
        <w:t xml:space="preserve"> for </w:t>
      </w:r>
      <w:r>
        <w:rPr>
          <w:rFonts w:ascii="Times New Roman" w:hAnsi="Times New Roman" w:cs="Times New Roman" w:hint="eastAsia"/>
          <w:sz w:val="24"/>
          <w:szCs w:val="24"/>
        </w:rPr>
        <w:t>rationalizing</w:t>
      </w:r>
      <w:r w:rsidRPr="00B149C8">
        <w:rPr>
          <w:rFonts w:ascii="Times New Roman" w:hAnsi="Times New Roman" w:cs="Times New Roman"/>
          <w:sz w:val="24"/>
          <w:szCs w:val="24"/>
        </w:rPr>
        <w:t xml:space="preserve"> the nation’s tragedies, and one of them opened a petition web page at </w:t>
      </w:r>
      <w:proofErr w:type="spellStart"/>
      <w:r w:rsidRPr="00B149C8">
        <w:rPr>
          <w:rFonts w:ascii="Times New Roman" w:hAnsi="Times New Roman" w:cs="Times New Roman"/>
          <w:sz w:val="24"/>
          <w:szCs w:val="24"/>
        </w:rPr>
        <w:t>Daum</w:t>
      </w:r>
      <w:proofErr w:type="spellEnd"/>
      <w:r w:rsidRPr="00B149C8">
        <w:rPr>
          <w:rFonts w:ascii="Times New Roman" w:hAnsi="Times New Roman" w:cs="Times New Roman"/>
          <w:sz w:val="24"/>
          <w:szCs w:val="24"/>
        </w:rPr>
        <w:t xml:space="preserve"> Agora site where Governor Kim’s above remarks, quoted word-for-word, were followed by such criticism as “nation-destroying remark</w:t>
      </w:r>
      <w:r>
        <w:rPr>
          <w:rFonts w:ascii="Times New Roman" w:hAnsi="Times New Roman" w:cs="Times New Roman" w:hint="eastAsia"/>
          <w:sz w:val="24"/>
          <w:szCs w:val="24"/>
        </w:rPr>
        <w:t>s</w:t>
      </w:r>
      <w:r w:rsidRPr="00B149C8">
        <w:rPr>
          <w:rFonts w:ascii="Times New Roman" w:hAnsi="Times New Roman" w:cs="Times New Roman"/>
          <w:sz w:val="24"/>
          <w:szCs w:val="24"/>
        </w:rPr>
        <w:t xml:space="preserve">” and a plea for resignation, and where other </w:t>
      </w:r>
      <w:proofErr w:type="spellStart"/>
      <w:r w:rsidRPr="00B149C8">
        <w:rPr>
          <w:rFonts w:ascii="Times New Roman" w:hAnsi="Times New Roman" w:cs="Times New Roman"/>
          <w:sz w:val="24"/>
          <w:szCs w:val="24"/>
        </w:rPr>
        <w:t>netizens</w:t>
      </w:r>
      <w:proofErr w:type="spellEnd"/>
      <w:r w:rsidRPr="00B149C8">
        <w:rPr>
          <w:rFonts w:ascii="Times New Roman" w:hAnsi="Times New Roman" w:cs="Times New Roman"/>
          <w:sz w:val="24"/>
          <w:szCs w:val="24"/>
        </w:rPr>
        <w:t xml:space="preserve"> could express their agreement or disagreement with the plea for resignation by posting replies at that page. </w:t>
      </w:r>
      <w:r>
        <w:rPr>
          <w:rFonts w:ascii="Times New Roman" w:hAnsi="Times New Roman" w:cs="Times New Roman" w:hint="eastAsia"/>
          <w:sz w:val="24"/>
          <w:szCs w:val="24"/>
        </w:rPr>
        <w:t xml:space="preserve"> KCSC </w:t>
      </w:r>
      <w:r w:rsidRPr="00B149C8">
        <w:rPr>
          <w:rFonts w:ascii="Times New Roman" w:hAnsi="Times New Roman" w:cs="Times New Roman"/>
          <w:sz w:val="24"/>
          <w:szCs w:val="24"/>
        </w:rPr>
        <w:t>censor</w:t>
      </w:r>
      <w:r>
        <w:rPr>
          <w:rFonts w:ascii="Times New Roman" w:hAnsi="Times New Roman" w:cs="Times New Roman" w:hint="eastAsia"/>
          <w:sz w:val="24"/>
          <w:szCs w:val="24"/>
        </w:rPr>
        <w:t>ed</w:t>
      </w:r>
      <w:r>
        <w:rPr>
          <w:rFonts w:ascii="Times New Roman" w:hAnsi="Times New Roman" w:cs="Times New Roman"/>
          <w:sz w:val="24"/>
          <w:szCs w:val="24"/>
        </w:rPr>
        <w:t xml:space="preserve"> the petition </w:t>
      </w:r>
      <w:r w:rsidRPr="00B149C8">
        <w:rPr>
          <w:rFonts w:ascii="Times New Roman" w:hAnsi="Times New Roman" w:cs="Times New Roman"/>
          <w:sz w:val="24"/>
          <w:szCs w:val="24"/>
        </w:rPr>
        <w:t>page for ‘defamation’</w:t>
      </w:r>
      <w:r>
        <w:rPr>
          <w:rFonts w:ascii="Times New Roman" w:hAnsi="Times New Roman" w:cs="Times New Roman" w:hint="eastAsia"/>
          <w:sz w:val="24"/>
          <w:szCs w:val="24"/>
        </w:rPr>
        <w:t xml:space="preserve">, </w:t>
      </w:r>
      <w:r>
        <w:rPr>
          <w:rFonts w:ascii="Times New Roman" w:hAnsi="Times New Roman" w:cs="Times New Roman"/>
          <w:sz w:val="24"/>
          <w:szCs w:val="24"/>
        </w:rPr>
        <w:t>contradicting</w:t>
      </w:r>
      <w:r>
        <w:rPr>
          <w:rFonts w:ascii="Times New Roman" w:hAnsi="Times New Roman" w:cs="Times New Roman" w:hint="eastAsia"/>
          <w:sz w:val="24"/>
          <w:szCs w:val="24"/>
        </w:rPr>
        <w:t xml:space="preserve"> even </w:t>
      </w:r>
      <w:r>
        <w:rPr>
          <w:rFonts w:ascii="Times New Roman" w:hAnsi="Times New Roman" w:cs="Times New Roman"/>
          <w:sz w:val="24"/>
          <w:szCs w:val="24"/>
        </w:rPr>
        <w:t xml:space="preserve">established </w:t>
      </w:r>
      <w:r>
        <w:rPr>
          <w:rFonts w:ascii="Times New Roman" w:hAnsi="Times New Roman" w:cs="Times New Roman" w:hint="eastAsia"/>
          <w:sz w:val="24"/>
          <w:szCs w:val="24"/>
        </w:rPr>
        <w:t>principles</w:t>
      </w:r>
      <w:r w:rsidRPr="00B149C8">
        <w:rPr>
          <w:rFonts w:ascii="Times New Roman" w:hAnsi="Times New Roman" w:cs="Times New Roman"/>
          <w:sz w:val="24"/>
          <w:szCs w:val="24"/>
        </w:rPr>
        <w:t>.  A principle that expression of mere opinions cannot be imposed any legal liability has been firmly established and several times reconfirmed by the highest courts of the country.  So has been the principle that a true statement made solely for public interest (e.g., a statement challenging the qualification of a public official) cannot be imposed any legal liability.</w:t>
      </w:r>
    </w:p>
  </w:footnote>
  <w:footnote w:id="41">
    <w:p w:rsidR="002B4A98" w:rsidRPr="00A66CED" w:rsidRDefault="002B4A98">
      <w:pPr>
        <w:pStyle w:val="a9"/>
      </w:pPr>
      <w:r>
        <w:rPr>
          <w:rStyle w:val="aa"/>
        </w:rPr>
        <w:footnoteRef/>
      </w:r>
      <w:r>
        <w:t xml:space="preserve"> </w:t>
      </w:r>
      <w:r w:rsidRPr="00A66CED">
        <w:t>https://www.koreatimes.co.kr/www/news/nation/2013/11/116_145842.html</w:t>
      </w:r>
    </w:p>
  </w:footnote>
  <w:footnote w:id="42">
    <w:p w:rsidR="002B4A98" w:rsidRPr="00281877" w:rsidRDefault="002B4A98">
      <w:pPr>
        <w:pStyle w:val="a9"/>
      </w:pPr>
      <w:r>
        <w:rPr>
          <w:rStyle w:val="aa"/>
        </w:rPr>
        <w:footnoteRef/>
      </w:r>
      <w:r>
        <w:t xml:space="preserve"> </w:t>
      </w:r>
      <w:r w:rsidRPr="00281877">
        <w:t>http://www.yonhapnews.co.kr/politics/2014/03/25/0505000000AKR20140325076451055.HTML</w:t>
      </w:r>
    </w:p>
  </w:footnote>
  <w:footnote w:id="43">
    <w:p w:rsidR="00604B9F" w:rsidRPr="00466EA6" w:rsidRDefault="00604B9F" w:rsidP="00604B9F">
      <w:pPr>
        <w:pStyle w:val="a8"/>
      </w:pPr>
      <w:r>
        <w:rPr>
          <w:rStyle w:val="aa"/>
        </w:rPr>
        <w:footnoteRef/>
      </w:r>
      <w:r w:rsidRPr="000A26CA">
        <w:rPr>
          <w:rFonts w:ascii="Times New Roman" w:hAnsi="Times New Roman" w:cs="Times New Roman"/>
        </w:rPr>
        <w:t xml:space="preserve"> </w:t>
      </w:r>
      <w:r w:rsidRPr="000A26CA">
        <w:rPr>
          <w:rFonts w:ascii="Times New Roman" w:eastAsia="명조" w:hAnsi="Times New Roman" w:cs="Times New Roman"/>
          <w:shd w:val="clear" w:color="auto" w:fill="FFFFFF"/>
        </w:rPr>
        <w:t>Council of Europe, "Legal Provisions Concerning Defamation and Insult in Europe" &lt;</w:t>
      </w:r>
      <w:r w:rsidRPr="000A26CA">
        <w:rPr>
          <w:rFonts w:ascii="Times New Roman" w:eastAsia="명조" w:hAnsi="Times New Roman" w:cs="Times New Roman"/>
          <w:color w:val="0000FF"/>
          <w:u w:val="single" w:color="0000FF"/>
          <w:shd w:val="clear" w:color="auto" w:fill="FFFFFF"/>
        </w:rPr>
        <w:t>http://www.coe.int/t/dghl/standardsetting/media/doc/dh-mm(2003)006rev_EN.asp&gt;</w:t>
      </w:r>
    </w:p>
  </w:footnote>
  <w:footnote w:id="44">
    <w:p w:rsidR="00604B9F" w:rsidRPr="000A26CA" w:rsidRDefault="00604B9F" w:rsidP="00604B9F">
      <w:pPr>
        <w:pStyle w:val="a8"/>
        <w:spacing w:line="240" w:lineRule="auto"/>
        <w:rPr>
          <w:rFonts w:ascii="Times New Roman" w:hAnsi="Times New Roman" w:cs="Times New Roman"/>
        </w:rPr>
      </w:pPr>
      <w:r>
        <w:rPr>
          <w:rStyle w:val="aa"/>
        </w:rPr>
        <w:footnoteRef/>
      </w:r>
      <w:r w:rsidRPr="000A26CA">
        <w:rPr>
          <w:rFonts w:ascii="Times New Roman" w:hAnsi="Times New Roman" w:cs="Times New Roman"/>
        </w:rPr>
        <w:t xml:space="preserve"> </w:t>
      </w:r>
      <w:r w:rsidRPr="000A26CA">
        <w:rPr>
          <w:rFonts w:ascii="Times New Roman" w:eastAsia="명조" w:hAnsi="Times New Roman" w:cs="Times New Roman"/>
          <w:shd w:val="clear" w:color="auto" w:fill="FFFFFF"/>
        </w:rPr>
        <w:t xml:space="preserve">William </w:t>
      </w:r>
      <w:proofErr w:type="spellStart"/>
      <w:r w:rsidRPr="000A26CA">
        <w:rPr>
          <w:rFonts w:ascii="Times New Roman" w:eastAsia="명조" w:hAnsi="Times New Roman" w:cs="Times New Roman"/>
          <w:shd w:val="clear" w:color="auto" w:fill="FFFFFF"/>
        </w:rPr>
        <w:t>Roos</w:t>
      </w:r>
      <w:proofErr w:type="spellEnd"/>
      <w:r w:rsidRPr="000A26CA">
        <w:rPr>
          <w:rFonts w:ascii="Times New Roman" w:eastAsia="명조" w:hAnsi="Times New Roman" w:cs="Times New Roman"/>
          <w:shd w:val="clear" w:color="auto" w:fill="FFFFFF"/>
        </w:rPr>
        <w:t xml:space="preserve">, Case Comment, NETHERLANDS: COPYRIGHT: RIGHT TO PRIVACY AND </w:t>
      </w:r>
      <w:r w:rsidRPr="000A26CA">
        <w:rPr>
          <w:rFonts w:ascii="Times New Roman" w:eastAsia="명조" w:hAnsi="Times New Roman" w:cs="Times New Roman"/>
          <w:bCs/>
          <w:shd w:val="clear" w:color="auto" w:fill="FFFFFF"/>
        </w:rPr>
        <w:t xml:space="preserve">PORTRAIT RIGHT, </w:t>
      </w:r>
      <w:proofErr w:type="gramStart"/>
      <w:r w:rsidRPr="000A26CA">
        <w:rPr>
          <w:rFonts w:ascii="Times New Roman" w:eastAsia="명조" w:hAnsi="Times New Roman" w:cs="Times New Roman"/>
          <w:bCs/>
          <w:shd w:val="clear" w:color="auto" w:fill="FFFFFF"/>
        </w:rPr>
        <w:t>Ent</w:t>
      </w:r>
      <w:proofErr w:type="gramEnd"/>
      <w:r w:rsidRPr="000A26CA">
        <w:rPr>
          <w:rFonts w:ascii="Times New Roman" w:eastAsia="명조" w:hAnsi="Times New Roman" w:cs="Times New Roman"/>
          <w:bCs/>
          <w:shd w:val="clear" w:color="auto" w:fill="FFFFFF"/>
        </w:rPr>
        <w:t>. L.R. 1998, 9(8), N146-147</w:t>
      </w:r>
    </w:p>
  </w:footnote>
  <w:footnote w:id="45">
    <w:p w:rsidR="00604B9F" w:rsidRPr="00DF66F1" w:rsidRDefault="00604B9F" w:rsidP="00604B9F">
      <w:pPr>
        <w:pStyle w:val="a8"/>
        <w:spacing w:line="240" w:lineRule="auto"/>
      </w:pPr>
      <w:r>
        <w:rPr>
          <w:rStyle w:val="aa"/>
        </w:rPr>
        <w:footnoteRef/>
      </w:r>
      <w:r>
        <w:t xml:space="preserve"> </w:t>
      </w:r>
      <w:r w:rsidRPr="000A26CA">
        <w:rPr>
          <w:rFonts w:ascii="Times New Roman" w:eastAsia="맑은 고딕" w:hAnsi="Times New Roman" w:cs="Times New Roman"/>
          <w:sz w:val="24"/>
          <w:szCs w:val="24"/>
          <w:shd w:val="clear" w:color="auto" w:fill="FFFFFF"/>
        </w:rPr>
        <w:t>Supreme Court Judgment, March 28, 2013, 2012Do11914</w:t>
      </w:r>
    </w:p>
  </w:footnote>
  <w:footnote w:id="46">
    <w:p w:rsidR="0041501B" w:rsidRPr="0041501B" w:rsidRDefault="0041501B">
      <w:pPr>
        <w:pStyle w:val="a9"/>
      </w:pPr>
      <w:r>
        <w:rPr>
          <w:rStyle w:val="aa"/>
        </w:rPr>
        <w:footnoteRef/>
      </w:r>
      <w:r>
        <w:t xml:space="preserve"> </w:t>
      </w:r>
      <w:r w:rsidR="0057224A">
        <w:t>Kyu Ho Youm, “The ‘</w:t>
      </w:r>
      <w:r w:rsidR="0057224A">
        <w:rPr>
          <w:lang w:eastAsia="zh-CN"/>
        </w:rPr>
        <w:t>A</w:t>
      </w:r>
      <w:r w:rsidR="0057224A">
        <w:t xml:space="preserve">ctual </w:t>
      </w:r>
      <w:r w:rsidR="0057224A">
        <w:rPr>
          <w:lang w:eastAsia="zh-CN"/>
        </w:rPr>
        <w:t>M</w:t>
      </w:r>
      <w:r w:rsidR="0057224A">
        <w:t>alice</w:t>
      </w:r>
      <w:r w:rsidR="0057224A">
        <w:rPr>
          <w:lang w:eastAsia="zh-CN"/>
        </w:rPr>
        <w:t>’</w:t>
      </w:r>
      <w:r w:rsidR="0057224A">
        <w:t xml:space="preserve"> of New York Times Co. v. Sullivan: A Free Speech Touchstone in A Global Century,” </w:t>
      </w:r>
      <w:r w:rsidR="0057224A">
        <w:rPr>
          <w:i/>
        </w:rPr>
        <w:t>Communication Law and Policy</w:t>
      </w:r>
      <w:r w:rsidR="0057224A">
        <w:t xml:space="preserve"> 19, no.2 (2014): 185-210</w:t>
      </w:r>
    </w:p>
  </w:footnote>
  <w:footnote w:id="47">
    <w:p w:rsidR="0057224A" w:rsidRPr="0057224A" w:rsidRDefault="0057224A">
      <w:pPr>
        <w:pStyle w:val="a9"/>
      </w:pPr>
      <w:r>
        <w:rPr>
          <w:rStyle w:val="aa"/>
        </w:rPr>
        <w:footnoteRef/>
      </w:r>
      <w:r>
        <w:t xml:space="preserve"> </w:t>
      </w:r>
      <w:r>
        <w:rPr>
          <w:rFonts w:hint="eastAsia"/>
        </w:rPr>
        <w:t xml:space="preserve">Youm Kyu Ho, </w:t>
      </w:r>
      <w:r>
        <w:t>“</w:t>
      </w:r>
      <w:r>
        <w:rPr>
          <w:rFonts w:hint="eastAsia"/>
        </w:rPr>
        <w:t>Libel Law and the Press: U.S. and South Korea Compared</w:t>
      </w:r>
      <w:r>
        <w:t>”</w:t>
      </w:r>
      <w:r>
        <w:rPr>
          <w:rFonts w:hint="eastAsia"/>
        </w:rPr>
        <w:t xml:space="preserve">, 13 </w:t>
      </w:r>
      <w:r w:rsidRPr="0041501B">
        <w:t>UCLA Pacific Basin Law Journal</w:t>
      </w:r>
      <w:r>
        <w:rPr>
          <w:rFonts w:hint="eastAsia"/>
        </w:rPr>
        <w:t xml:space="preserve"> 231 (1995).</w:t>
      </w:r>
    </w:p>
  </w:footnote>
  <w:footnote w:id="48">
    <w:p w:rsidR="0057224A" w:rsidRDefault="0057224A" w:rsidP="0057224A">
      <w:pPr>
        <w:pStyle w:val="a9"/>
      </w:pPr>
      <w:r>
        <w:rPr>
          <w:rStyle w:val="aa"/>
        </w:rPr>
        <w:footnoteRef/>
      </w:r>
      <w:r>
        <w:t xml:space="preserve"> </w:t>
      </w:r>
      <w:r w:rsidR="00037116">
        <w:t>Seoul District Court</w:t>
      </w:r>
      <w:r w:rsidR="00037116">
        <w:rPr>
          <w:rFonts w:hint="eastAsia"/>
        </w:rPr>
        <w:t xml:space="preserve"> </w:t>
      </w:r>
      <w:r w:rsidR="00037116">
        <w:t>Feb. 9, 2009</w:t>
      </w:r>
      <w:r w:rsidR="00037116">
        <w:rPr>
          <w:rFonts w:hint="eastAsia"/>
        </w:rPr>
        <w:t xml:space="preserve"> Judgment</w:t>
      </w:r>
      <w:r>
        <w:t xml:space="preserve"> 2007GoDan2378 </w:t>
      </w:r>
    </w:p>
    <w:p w:rsidR="0057224A" w:rsidRPr="0057224A" w:rsidRDefault="0057224A" w:rsidP="0057224A">
      <w:pPr>
        <w:pStyle w:val="a9"/>
      </w:pPr>
      <w:proofErr w:type="gramStart"/>
      <w:r>
        <w:t>“[</w:t>
      </w:r>
      <w:proofErr w:type="spellStart"/>
      <w:r>
        <w:t>i</w:t>
      </w:r>
      <w:proofErr w:type="spellEnd"/>
      <w:r>
        <w:t xml:space="preserve">]n this incident, the defendant deduced that Samsung gave money to </w:t>
      </w:r>
      <w:proofErr w:type="spellStart"/>
      <w:r>
        <w:t>Ahn</w:t>
      </w:r>
      <w:proofErr w:type="spellEnd"/>
      <w:r>
        <w:t xml:space="preserve"> through illegally recorded materials and articles from the press.</w:t>
      </w:r>
      <w:proofErr w:type="gramEnd"/>
      <w:r>
        <w:t xml:space="preserve"> The illegally recorded conversation only implies list of names of the prosecutors who “planned” to receive the money, but the defendant went further to make a false statement by claiming that the prosecutors on the list actually “received” money from Samsung. Since the articles from the press and recorded materials all contain information achieved from illegal recording, there is no way to prove the authenticity of </w:t>
      </w:r>
      <w:proofErr w:type="spellStart"/>
      <w:r>
        <w:t>Roh’s</w:t>
      </w:r>
      <w:proofErr w:type="spellEnd"/>
      <w:r>
        <w:t xml:space="preserve"> claim… [T]</w:t>
      </w:r>
      <w:proofErr w:type="spellStart"/>
      <w:r>
        <w:t>hough</w:t>
      </w:r>
      <w:proofErr w:type="spellEnd"/>
      <w:r>
        <w:t xml:space="preserve"> the defendant himself tried to investigate whether the prosecutors actually received money from Samsung, we shall conclude that the defendant was fully aware of making false statements.”</w:t>
      </w:r>
    </w:p>
  </w:footnote>
  <w:footnote w:id="49">
    <w:p w:rsidR="002B4A98" w:rsidRPr="00221FD4" w:rsidRDefault="002B4A98">
      <w:pPr>
        <w:pStyle w:val="a9"/>
      </w:pPr>
      <w:r>
        <w:rPr>
          <w:rStyle w:val="aa"/>
        </w:rPr>
        <w:footnoteRef/>
      </w:r>
      <w:r w:rsidR="0057224A">
        <w:rPr>
          <w:rFonts w:hint="eastAsia"/>
        </w:rPr>
        <w:t xml:space="preserve"> </w:t>
      </w:r>
      <w:proofErr w:type="spellStart"/>
      <w:r w:rsidR="0057224A">
        <w:rPr>
          <w:rFonts w:hint="eastAsia"/>
        </w:rPr>
        <w:t>Seungji</w:t>
      </w:r>
      <w:proofErr w:type="spellEnd"/>
      <w:r w:rsidR="0057224A">
        <w:rPr>
          <w:rFonts w:hint="eastAsia"/>
        </w:rPr>
        <w:t xml:space="preserve"> Ha and Won Sun Choi, </w:t>
      </w:r>
      <w:r w:rsidR="0057224A">
        <w:t>“</w:t>
      </w:r>
      <w:r w:rsidR="0057224A">
        <w:rPr>
          <w:rFonts w:hint="eastAsia"/>
        </w:rPr>
        <w:t>Burden of Proving Falsity in False Defamation Cases</w:t>
      </w:r>
      <w:r w:rsidR="0057224A">
        <w:t>”</w:t>
      </w:r>
      <w:r w:rsidR="0057224A">
        <w:rPr>
          <w:rFonts w:hint="eastAsia"/>
        </w:rPr>
        <w:t xml:space="preserve">, 6 Korea University Law Review 31 (2009) </w:t>
      </w:r>
      <w:r w:rsidRPr="00221FD4">
        <w:t>http://english.hani.co.kr/arti/english_edition/e_national/391645.html</w:t>
      </w:r>
    </w:p>
  </w:footnote>
  <w:footnote w:id="50">
    <w:p w:rsidR="00037116" w:rsidRPr="00037116" w:rsidRDefault="00037116">
      <w:pPr>
        <w:pStyle w:val="a9"/>
      </w:pPr>
      <w:r>
        <w:rPr>
          <w:rStyle w:val="aa"/>
        </w:rPr>
        <w:footnoteRef/>
      </w:r>
      <w:r>
        <w:t xml:space="preserve"> </w:t>
      </w:r>
      <w:r>
        <w:rPr>
          <w:rFonts w:ascii="Verdana" w:hAnsi="Verdana"/>
          <w:color w:val="000000"/>
          <w:shd w:val="clear" w:color="auto" w:fill="FFFFFF"/>
        </w:rPr>
        <w:t>Seoul District Court</w:t>
      </w:r>
      <w:r>
        <w:rPr>
          <w:rFonts w:ascii="Verdana" w:hAnsi="Verdana" w:hint="eastAsia"/>
          <w:color w:val="000000"/>
          <w:shd w:val="clear" w:color="auto" w:fill="FFFFFF"/>
        </w:rPr>
        <w:t xml:space="preserve"> </w:t>
      </w:r>
      <w:r>
        <w:rPr>
          <w:rFonts w:ascii="Verdana" w:hAnsi="Verdana"/>
          <w:color w:val="000000"/>
          <w:shd w:val="clear" w:color="auto" w:fill="FFFFFF"/>
        </w:rPr>
        <w:t>Apr. 24, 2008</w:t>
      </w:r>
      <w:r>
        <w:rPr>
          <w:rFonts w:ascii="Verdana" w:hAnsi="Verdana" w:hint="eastAsia"/>
          <w:color w:val="000000"/>
          <w:shd w:val="clear" w:color="auto" w:fill="FFFFFF"/>
        </w:rPr>
        <w:t xml:space="preserve"> Judgment</w:t>
      </w:r>
      <w:r>
        <w:rPr>
          <w:rFonts w:ascii="Verdana" w:hAnsi="Verdana"/>
          <w:color w:val="000000"/>
          <w:shd w:val="clear" w:color="auto" w:fill="FFFFFF"/>
        </w:rPr>
        <w:t xml:space="preserve"> 2007GoDan3122</w:t>
      </w:r>
    </w:p>
  </w:footnote>
  <w:footnote w:id="51">
    <w:p w:rsidR="00037116" w:rsidRDefault="00037116">
      <w:pPr>
        <w:pStyle w:val="a9"/>
      </w:pPr>
      <w:r>
        <w:rPr>
          <w:rStyle w:val="aa"/>
        </w:rPr>
        <w:footnoteRef/>
      </w:r>
      <w:r>
        <w:t xml:space="preserve"> </w:t>
      </w:r>
      <w:r>
        <w:rPr>
          <w:rFonts w:hint="eastAsia"/>
        </w:rPr>
        <w:t>Supreme Court February 20, 2003 Judgment 2001Do6138 En Banc</w:t>
      </w:r>
    </w:p>
    <w:p w:rsidR="00037116" w:rsidRPr="00037116" w:rsidRDefault="001E0EB3">
      <w:pPr>
        <w:pStyle w:val="a9"/>
      </w:pPr>
      <w:r>
        <w:t>“</w:t>
      </w:r>
      <w:r w:rsidR="00037116">
        <w:rPr>
          <w:rFonts w:hint="eastAsia"/>
        </w:rPr>
        <w:t xml:space="preserve">Allowing people to cast doubts with </w:t>
      </w:r>
      <w:r>
        <w:rPr>
          <w:rFonts w:hint="eastAsia"/>
        </w:rPr>
        <w:t>insubstantial evidence contradicts public interest because, even if such doubt has been cleared, the voters will have been misled by the defamatory statements.  Casting doubts on the candidates</w:t>
      </w:r>
      <w:r>
        <w:t>’</w:t>
      </w:r>
      <w:r>
        <w:rPr>
          <w:rFonts w:hint="eastAsia"/>
        </w:rPr>
        <w:t xml:space="preserve"> corruptions should not be allowed without any limitation even if it aims at checking the candidate</w:t>
      </w:r>
      <w:r>
        <w:t>’</w:t>
      </w:r>
      <w:r>
        <w:rPr>
          <w:rFonts w:hint="eastAsia"/>
        </w:rPr>
        <w:t xml:space="preserve">s qualifications for public offices.  Such doubt-casting should be allowed only when there is a substantial reason to believe that the doubts may be true.  However, if the doubts were based on </w:t>
      </w:r>
      <w:r>
        <w:t>substantial</w:t>
      </w:r>
      <w:r>
        <w:rPr>
          <w:rFonts w:hint="eastAsia"/>
        </w:rPr>
        <w:t xml:space="preserve"> reasons, one cannot be punished even if the doubts are later proved to be false.</w:t>
      </w:r>
      <w:r>
        <w:t>”</w:t>
      </w:r>
      <w:r>
        <w:rPr>
          <w:rFonts w:hint="eastAsia"/>
        </w:rPr>
        <w:t xml:space="preserve">   </w:t>
      </w:r>
    </w:p>
  </w:footnote>
  <w:footnote w:id="52">
    <w:p w:rsidR="002B4A98" w:rsidRPr="005E474F" w:rsidRDefault="002B4A98">
      <w:pPr>
        <w:pStyle w:val="a9"/>
      </w:pPr>
      <w:r>
        <w:rPr>
          <w:rStyle w:val="aa"/>
        </w:rPr>
        <w:footnoteRef/>
      </w:r>
      <w:r>
        <w:t xml:space="preserve"> </w:t>
      </w:r>
      <w:r w:rsidRPr="005E474F">
        <w:t>http://www.washingtonpost.com/world/asia_pacific/in-s-korea-a-shrinking-space-for-speech/2011/12/21/gIQAmAHgBP_story.html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448"/>
    <w:multiLevelType w:val="hybridMultilevel"/>
    <w:tmpl w:val="B944DEBA"/>
    <w:lvl w:ilvl="0" w:tplc="120815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B36F44"/>
    <w:multiLevelType w:val="hybridMultilevel"/>
    <w:tmpl w:val="A7D2CB7C"/>
    <w:lvl w:ilvl="0" w:tplc="84B8F2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FC76D40"/>
    <w:multiLevelType w:val="hybridMultilevel"/>
    <w:tmpl w:val="262E0F5A"/>
    <w:lvl w:ilvl="0" w:tplc="DAA6BF9A">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nsid w:val="20CD1F8E"/>
    <w:multiLevelType w:val="hybridMultilevel"/>
    <w:tmpl w:val="3AD099A2"/>
    <w:lvl w:ilvl="0" w:tplc="ED821768">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2EED748F"/>
    <w:multiLevelType w:val="hybridMultilevel"/>
    <w:tmpl w:val="DB9A4F28"/>
    <w:lvl w:ilvl="0" w:tplc="479CC1A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nsid w:val="31943562"/>
    <w:multiLevelType w:val="hybridMultilevel"/>
    <w:tmpl w:val="0BB8024A"/>
    <w:lvl w:ilvl="0" w:tplc="C0340F3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19E39C5"/>
    <w:multiLevelType w:val="hybridMultilevel"/>
    <w:tmpl w:val="9880E51C"/>
    <w:lvl w:ilvl="0" w:tplc="EDFC660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7">
    <w:nsid w:val="323C7136"/>
    <w:multiLevelType w:val="hybridMultilevel"/>
    <w:tmpl w:val="269C8FD0"/>
    <w:lvl w:ilvl="0" w:tplc="F40AEDF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3268103D"/>
    <w:multiLevelType w:val="hybridMultilevel"/>
    <w:tmpl w:val="F04C2550"/>
    <w:lvl w:ilvl="0" w:tplc="361A00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4474444"/>
    <w:multiLevelType w:val="hybridMultilevel"/>
    <w:tmpl w:val="457AF0B0"/>
    <w:lvl w:ilvl="0" w:tplc="35660E84">
      <w:start w:val="1"/>
      <w:numFmt w:val="decimal"/>
      <w:lvlText w:val="%1."/>
      <w:lvlJc w:val="left"/>
      <w:pPr>
        <w:ind w:left="1965" w:hanging="360"/>
      </w:pPr>
      <w:rPr>
        <w:rFonts w:hint="default"/>
      </w:rPr>
    </w:lvl>
    <w:lvl w:ilvl="1" w:tplc="04090019">
      <w:start w:val="1"/>
      <w:numFmt w:val="upperLetter"/>
      <w:lvlText w:val="%2."/>
      <w:lvlJc w:val="left"/>
      <w:pPr>
        <w:ind w:left="2405" w:hanging="400"/>
      </w:pPr>
    </w:lvl>
    <w:lvl w:ilvl="2" w:tplc="0409001B" w:tentative="1">
      <w:start w:val="1"/>
      <w:numFmt w:val="lowerRoman"/>
      <w:lvlText w:val="%3."/>
      <w:lvlJc w:val="right"/>
      <w:pPr>
        <w:ind w:left="2805" w:hanging="400"/>
      </w:pPr>
    </w:lvl>
    <w:lvl w:ilvl="3" w:tplc="0409000F" w:tentative="1">
      <w:start w:val="1"/>
      <w:numFmt w:val="decimal"/>
      <w:lvlText w:val="%4."/>
      <w:lvlJc w:val="left"/>
      <w:pPr>
        <w:ind w:left="3205" w:hanging="400"/>
      </w:pPr>
    </w:lvl>
    <w:lvl w:ilvl="4" w:tplc="04090019" w:tentative="1">
      <w:start w:val="1"/>
      <w:numFmt w:val="upperLetter"/>
      <w:lvlText w:val="%5."/>
      <w:lvlJc w:val="left"/>
      <w:pPr>
        <w:ind w:left="3605" w:hanging="400"/>
      </w:pPr>
    </w:lvl>
    <w:lvl w:ilvl="5" w:tplc="0409001B" w:tentative="1">
      <w:start w:val="1"/>
      <w:numFmt w:val="lowerRoman"/>
      <w:lvlText w:val="%6."/>
      <w:lvlJc w:val="right"/>
      <w:pPr>
        <w:ind w:left="4005" w:hanging="400"/>
      </w:pPr>
    </w:lvl>
    <w:lvl w:ilvl="6" w:tplc="0409000F" w:tentative="1">
      <w:start w:val="1"/>
      <w:numFmt w:val="decimal"/>
      <w:lvlText w:val="%7."/>
      <w:lvlJc w:val="left"/>
      <w:pPr>
        <w:ind w:left="4405" w:hanging="400"/>
      </w:pPr>
    </w:lvl>
    <w:lvl w:ilvl="7" w:tplc="04090019" w:tentative="1">
      <w:start w:val="1"/>
      <w:numFmt w:val="upperLetter"/>
      <w:lvlText w:val="%8."/>
      <w:lvlJc w:val="left"/>
      <w:pPr>
        <w:ind w:left="4805" w:hanging="400"/>
      </w:pPr>
    </w:lvl>
    <w:lvl w:ilvl="8" w:tplc="0409001B" w:tentative="1">
      <w:start w:val="1"/>
      <w:numFmt w:val="lowerRoman"/>
      <w:lvlText w:val="%9."/>
      <w:lvlJc w:val="right"/>
      <w:pPr>
        <w:ind w:left="5205" w:hanging="400"/>
      </w:pPr>
    </w:lvl>
  </w:abstractNum>
  <w:abstractNum w:abstractNumId="10">
    <w:nsid w:val="3C333643"/>
    <w:multiLevelType w:val="hybridMultilevel"/>
    <w:tmpl w:val="99586A94"/>
    <w:lvl w:ilvl="0" w:tplc="E918E0AA">
      <w:start w:val="3"/>
      <w:numFmt w:val="bullet"/>
      <w:lvlText w:val="-"/>
      <w:lvlJc w:val="left"/>
      <w:pPr>
        <w:ind w:left="1960" w:hanging="360"/>
      </w:pPr>
      <w:rPr>
        <w:rFonts w:ascii="Times New Roman" w:eastAsiaTheme="minorEastAsia"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1">
    <w:nsid w:val="3F1C54E9"/>
    <w:multiLevelType w:val="hybridMultilevel"/>
    <w:tmpl w:val="C3CE6746"/>
    <w:lvl w:ilvl="0" w:tplc="C846BE6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0D605F9"/>
    <w:multiLevelType w:val="hybridMultilevel"/>
    <w:tmpl w:val="9880E51C"/>
    <w:lvl w:ilvl="0" w:tplc="EDFC660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3">
    <w:nsid w:val="4DB01DEE"/>
    <w:multiLevelType w:val="hybridMultilevel"/>
    <w:tmpl w:val="B14E6BC0"/>
    <w:lvl w:ilvl="0" w:tplc="D0BC45DE">
      <w:start w:val="1"/>
      <w:numFmt w:val="upp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4BF678E"/>
    <w:multiLevelType w:val="hybridMultilevel"/>
    <w:tmpl w:val="35FEC266"/>
    <w:lvl w:ilvl="0" w:tplc="CFAC72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E1F28D2"/>
    <w:multiLevelType w:val="hybridMultilevel"/>
    <w:tmpl w:val="0D34E126"/>
    <w:lvl w:ilvl="0" w:tplc="EEB0924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6C216EC1"/>
    <w:multiLevelType w:val="hybridMultilevel"/>
    <w:tmpl w:val="EA229B76"/>
    <w:lvl w:ilvl="0" w:tplc="367CB37A">
      <w:start w:val="1"/>
      <w:numFmt w:val="bullet"/>
      <w:lvlText w:val=""/>
      <w:lvlJc w:val="left"/>
      <w:pPr>
        <w:ind w:left="1480" w:hanging="360"/>
      </w:pPr>
      <w:rPr>
        <w:rFonts w:ascii="Wingdings" w:eastAsiaTheme="minorEastAsia" w:hAnsi="Wingdings" w:cs="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7C4F354A"/>
    <w:multiLevelType w:val="hybridMultilevel"/>
    <w:tmpl w:val="B89CE784"/>
    <w:lvl w:ilvl="0" w:tplc="9F3C419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8"/>
  </w:num>
  <w:num w:numId="4">
    <w:abstractNumId w:val="14"/>
  </w:num>
  <w:num w:numId="5">
    <w:abstractNumId w:val="6"/>
  </w:num>
  <w:num w:numId="6">
    <w:abstractNumId w:val="13"/>
  </w:num>
  <w:num w:numId="7">
    <w:abstractNumId w:val="7"/>
  </w:num>
  <w:num w:numId="8">
    <w:abstractNumId w:val="5"/>
  </w:num>
  <w:num w:numId="9">
    <w:abstractNumId w:val="9"/>
  </w:num>
  <w:num w:numId="10">
    <w:abstractNumId w:val="15"/>
  </w:num>
  <w:num w:numId="11">
    <w:abstractNumId w:val="12"/>
  </w:num>
  <w:num w:numId="12">
    <w:abstractNumId w:val="10"/>
  </w:num>
  <w:num w:numId="13">
    <w:abstractNumId w:val="4"/>
  </w:num>
  <w:num w:numId="14">
    <w:abstractNumId w:val="11"/>
  </w:num>
  <w:num w:numId="15">
    <w:abstractNumId w:val="17"/>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ED"/>
    <w:rsid w:val="0003442E"/>
    <w:rsid w:val="00037116"/>
    <w:rsid w:val="00096D97"/>
    <w:rsid w:val="000A21B7"/>
    <w:rsid w:val="000A26CA"/>
    <w:rsid w:val="000C609B"/>
    <w:rsid w:val="000D1D2A"/>
    <w:rsid w:val="000D5CF3"/>
    <w:rsid w:val="000D60C5"/>
    <w:rsid w:val="000F3221"/>
    <w:rsid w:val="000F476A"/>
    <w:rsid w:val="000F4C7C"/>
    <w:rsid w:val="0010361A"/>
    <w:rsid w:val="00131765"/>
    <w:rsid w:val="00132ADB"/>
    <w:rsid w:val="001339F6"/>
    <w:rsid w:val="00145443"/>
    <w:rsid w:val="00157EA4"/>
    <w:rsid w:val="00165E65"/>
    <w:rsid w:val="00185262"/>
    <w:rsid w:val="00187D06"/>
    <w:rsid w:val="001A549F"/>
    <w:rsid w:val="001A63C8"/>
    <w:rsid w:val="001D1F75"/>
    <w:rsid w:val="001D3A95"/>
    <w:rsid w:val="001E0EB3"/>
    <w:rsid w:val="001E7363"/>
    <w:rsid w:val="001E788A"/>
    <w:rsid w:val="002130A1"/>
    <w:rsid w:val="00213CE6"/>
    <w:rsid w:val="0021621C"/>
    <w:rsid w:val="00221FD4"/>
    <w:rsid w:val="00246263"/>
    <w:rsid w:val="00281877"/>
    <w:rsid w:val="00297C96"/>
    <w:rsid w:val="002A26B1"/>
    <w:rsid w:val="002A6DA5"/>
    <w:rsid w:val="002B4A98"/>
    <w:rsid w:val="002B7FBF"/>
    <w:rsid w:val="002D4DE9"/>
    <w:rsid w:val="00303453"/>
    <w:rsid w:val="003167ED"/>
    <w:rsid w:val="00317D51"/>
    <w:rsid w:val="003221F7"/>
    <w:rsid w:val="00355E67"/>
    <w:rsid w:val="00360315"/>
    <w:rsid w:val="003761DB"/>
    <w:rsid w:val="003B7AAC"/>
    <w:rsid w:val="003C79CE"/>
    <w:rsid w:val="004002AE"/>
    <w:rsid w:val="00400CD7"/>
    <w:rsid w:val="00403668"/>
    <w:rsid w:val="00403AEE"/>
    <w:rsid w:val="00403FEE"/>
    <w:rsid w:val="00404514"/>
    <w:rsid w:val="00407912"/>
    <w:rsid w:val="0041501B"/>
    <w:rsid w:val="00416F72"/>
    <w:rsid w:val="00431678"/>
    <w:rsid w:val="00443C48"/>
    <w:rsid w:val="0045025C"/>
    <w:rsid w:val="00457E99"/>
    <w:rsid w:val="004660E3"/>
    <w:rsid w:val="00466885"/>
    <w:rsid w:val="00466EA6"/>
    <w:rsid w:val="00480B61"/>
    <w:rsid w:val="00485477"/>
    <w:rsid w:val="004A25A7"/>
    <w:rsid w:val="004C1519"/>
    <w:rsid w:val="004C4437"/>
    <w:rsid w:val="004C5FD6"/>
    <w:rsid w:val="004C68E4"/>
    <w:rsid w:val="004D2C92"/>
    <w:rsid w:val="004E4C8C"/>
    <w:rsid w:val="004F07A4"/>
    <w:rsid w:val="004F665E"/>
    <w:rsid w:val="005104B7"/>
    <w:rsid w:val="005140B3"/>
    <w:rsid w:val="00535ECC"/>
    <w:rsid w:val="00541DBB"/>
    <w:rsid w:val="005469BB"/>
    <w:rsid w:val="00565AEB"/>
    <w:rsid w:val="0057224A"/>
    <w:rsid w:val="005A6500"/>
    <w:rsid w:val="005A7C24"/>
    <w:rsid w:val="005D25A0"/>
    <w:rsid w:val="005D4912"/>
    <w:rsid w:val="005E474F"/>
    <w:rsid w:val="005E7C71"/>
    <w:rsid w:val="00600E99"/>
    <w:rsid w:val="00600FB8"/>
    <w:rsid w:val="00604B9F"/>
    <w:rsid w:val="006053C4"/>
    <w:rsid w:val="00607E7A"/>
    <w:rsid w:val="0061296A"/>
    <w:rsid w:val="00615534"/>
    <w:rsid w:val="00626E8A"/>
    <w:rsid w:val="00634DDF"/>
    <w:rsid w:val="00644E66"/>
    <w:rsid w:val="00651F0D"/>
    <w:rsid w:val="006577E9"/>
    <w:rsid w:val="006657E2"/>
    <w:rsid w:val="00671EA5"/>
    <w:rsid w:val="00677821"/>
    <w:rsid w:val="006A38F7"/>
    <w:rsid w:val="006B0D56"/>
    <w:rsid w:val="006D74FC"/>
    <w:rsid w:val="006F233D"/>
    <w:rsid w:val="006F3698"/>
    <w:rsid w:val="00700986"/>
    <w:rsid w:val="00704220"/>
    <w:rsid w:val="00714194"/>
    <w:rsid w:val="00737F02"/>
    <w:rsid w:val="00772F77"/>
    <w:rsid w:val="0078598F"/>
    <w:rsid w:val="007A3E8C"/>
    <w:rsid w:val="007B1AAB"/>
    <w:rsid w:val="007B2205"/>
    <w:rsid w:val="007D10F3"/>
    <w:rsid w:val="007D502C"/>
    <w:rsid w:val="007E2228"/>
    <w:rsid w:val="007F07E4"/>
    <w:rsid w:val="007F2926"/>
    <w:rsid w:val="00801C7C"/>
    <w:rsid w:val="008054A2"/>
    <w:rsid w:val="008236DD"/>
    <w:rsid w:val="00831743"/>
    <w:rsid w:val="0083499B"/>
    <w:rsid w:val="00850C0B"/>
    <w:rsid w:val="008737AE"/>
    <w:rsid w:val="0087601A"/>
    <w:rsid w:val="0088437B"/>
    <w:rsid w:val="008843A8"/>
    <w:rsid w:val="00887691"/>
    <w:rsid w:val="008B1BC8"/>
    <w:rsid w:val="008B4150"/>
    <w:rsid w:val="008F0F13"/>
    <w:rsid w:val="008F3954"/>
    <w:rsid w:val="00917F0B"/>
    <w:rsid w:val="009224A9"/>
    <w:rsid w:val="00930C91"/>
    <w:rsid w:val="009355E4"/>
    <w:rsid w:val="00944559"/>
    <w:rsid w:val="00945A23"/>
    <w:rsid w:val="00946E87"/>
    <w:rsid w:val="009531A1"/>
    <w:rsid w:val="009555E5"/>
    <w:rsid w:val="00965907"/>
    <w:rsid w:val="009712DB"/>
    <w:rsid w:val="0099191A"/>
    <w:rsid w:val="009B1A41"/>
    <w:rsid w:val="00A023EB"/>
    <w:rsid w:val="00A06771"/>
    <w:rsid w:val="00A10A6E"/>
    <w:rsid w:val="00A13117"/>
    <w:rsid w:val="00A355AB"/>
    <w:rsid w:val="00A46C6A"/>
    <w:rsid w:val="00A54837"/>
    <w:rsid w:val="00A628D0"/>
    <w:rsid w:val="00A62DA7"/>
    <w:rsid w:val="00A642F7"/>
    <w:rsid w:val="00A66CED"/>
    <w:rsid w:val="00A718C7"/>
    <w:rsid w:val="00A7267D"/>
    <w:rsid w:val="00A73415"/>
    <w:rsid w:val="00A74780"/>
    <w:rsid w:val="00A74FF5"/>
    <w:rsid w:val="00A77E5C"/>
    <w:rsid w:val="00A82BE2"/>
    <w:rsid w:val="00A85E30"/>
    <w:rsid w:val="00AA116C"/>
    <w:rsid w:val="00AA3596"/>
    <w:rsid w:val="00AC74DA"/>
    <w:rsid w:val="00AF2C94"/>
    <w:rsid w:val="00AF5077"/>
    <w:rsid w:val="00B149C8"/>
    <w:rsid w:val="00B159B7"/>
    <w:rsid w:val="00B16E4A"/>
    <w:rsid w:val="00B21C9D"/>
    <w:rsid w:val="00B25792"/>
    <w:rsid w:val="00B32C5A"/>
    <w:rsid w:val="00B32D5F"/>
    <w:rsid w:val="00B36A09"/>
    <w:rsid w:val="00B66945"/>
    <w:rsid w:val="00B71989"/>
    <w:rsid w:val="00B721DF"/>
    <w:rsid w:val="00B857A2"/>
    <w:rsid w:val="00B96338"/>
    <w:rsid w:val="00B976F1"/>
    <w:rsid w:val="00B97BC5"/>
    <w:rsid w:val="00BA59AC"/>
    <w:rsid w:val="00BA6F69"/>
    <w:rsid w:val="00BB0DCC"/>
    <w:rsid w:val="00BB160F"/>
    <w:rsid w:val="00BC2B20"/>
    <w:rsid w:val="00BE6F9E"/>
    <w:rsid w:val="00BF2187"/>
    <w:rsid w:val="00BF247F"/>
    <w:rsid w:val="00C02AD9"/>
    <w:rsid w:val="00C10801"/>
    <w:rsid w:val="00C12AC1"/>
    <w:rsid w:val="00C159FC"/>
    <w:rsid w:val="00C2692E"/>
    <w:rsid w:val="00C35CE5"/>
    <w:rsid w:val="00C37CFA"/>
    <w:rsid w:val="00C5008C"/>
    <w:rsid w:val="00C67873"/>
    <w:rsid w:val="00C67B6A"/>
    <w:rsid w:val="00CA294F"/>
    <w:rsid w:val="00CA7434"/>
    <w:rsid w:val="00CB3555"/>
    <w:rsid w:val="00CB4482"/>
    <w:rsid w:val="00CC3A55"/>
    <w:rsid w:val="00CC548E"/>
    <w:rsid w:val="00D05ECF"/>
    <w:rsid w:val="00D24FCD"/>
    <w:rsid w:val="00D44665"/>
    <w:rsid w:val="00D471EC"/>
    <w:rsid w:val="00D54FC2"/>
    <w:rsid w:val="00D60616"/>
    <w:rsid w:val="00D74A8E"/>
    <w:rsid w:val="00D7617B"/>
    <w:rsid w:val="00D93200"/>
    <w:rsid w:val="00DA04F7"/>
    <w:rsid w:val="00DA45C1"/>
    <w:rsid w:val="00DB0DB7"/>
    <w:rsid w:val="00DC7DB4"/>
    <w:rsid w:val="00DC7FF3"/>
    <w:rsid w:val="00DD5446"/>
    <w:rsid w:val="00DE4182"/>
    <w:rsid w:val="00DF3392"/>
    <w:rsid w:val="00DF5F44"/>
    <w:rsid w:val="00DF66F1"/>
    <w:rsid w:val="00DF7F77"/>
    <w:rsid w:val="00E1275D"/>
    <w:rsid w:val="00E16D56"/>
    <w:rsid w:val="00E27973"/>
    <w:rsid w:val="00E47443"/>
    <w:rsid w:val="00E57E01"/>
    <w:rsid w:val="00E658C7"/>
    <w:rsid w:val="00EA00A4"/>
    <w:rsid w:val="00EA00E8"/>
    <w:rsid w:val="00EA7BAD"/>
    <w:rsid w:val="00ED2691"/>
    <w:rsid w:val="00ED68D0"/>
    <w:rsid w:val="00EE1943"/>
    <w:rsid w:val="00EE419A"/>
    <w:rsid w:val="00EF35ED"/>
    <w:rsid w:val="00F171B1"/>
    <w:rsid w:val="00F25107"/>
    <w:rsid w:val="00F33975"/>
    <w:rsid w:val="00F601B4"/>
    <w:rsid w:val="00F743A7"/>
    <w:rsid w:val="00F81879"/>
    <w:rsid w:val="00F81BE1"/>
    <w:rsid w:val="00F87633"/>
    <w:rsid w:val="00F87E47"/>
    <w:rsid w:val="00F91298"/>
    <w:rsid w:val="00F92AD2"/>
    <w:rsid w:val="00FA18C2"/>
    <w:rsid w:val="00FA2A7E"/>
    <w:rsid w:val="00FA59B4"/>
    <w:rsid w:val="00FC22A6"/>
    <w:rsid w:val="00FE4007"/>
    <w:rsid w:val="00FE40B8"/>
    <w:rsid w:val="00FE40DA"/>
    <w:rsid w:val="00FE74C8"/>
    <w:rsid w:val="00FF20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7ED"/>
    <w:pPr>
      <w:ind w:leftChars="400" w:left="800"/>
    </w:pPr>
  </w:style>
  <w:style w:type="paragraph" w:styleId="a4">
    <w:name w:val="header"/>
    <w:basedOn w:val="a"/>
    <w:link w:val="Char"/>
    <w:uiPriority w:val="99"/>
    <w:unhideWhenUsed/>
    <w:rsid w:val="00B21C9D"/>
    <w:pPr>
      <w:tabs>
        <w:tab w:val="center" w:pos="4513"/>
        <w:tab w:val="right" w:pos="9026"/>
      </w:tabs>
      <w:snapToGrid w:val="0"/>
    </w:pPr>
  </w:style>
  <w:style w:type="character" w:customStyle="1" w:styleId="Char">
    <w:name w:val="머리글 Char"/>
    <w:basedOn w:val="a0"/>
    <w:link w:val="a4"/>
    <w:uiPriority w:val="99"/>
    <w:rsid w:val="00B21C9D"/>
  </w:style>
  <w:style w:type="paragraph" w:styleId="a5">
    <w:name w:val="footer"/>
    <w:basedOn w:val="a"/>
    <w:link w:val="Char0"/>
    <w:uiPriority w:val="99"/>
    <w:unhideWhenUsed/>
    <w:rsid w:val="00B21C9D"/>
    <w:pPr>
      <w:tabs>
        <w:tab w:val="center" w:pos="4513"/>
        <w:tab w:val="right" w:pos="9026"/>
      </w:tabs>
      <w:snapToGrid w:val="0"/>
    </w:pPr>
  </w:style>
  <w:style w:type="character" w:customStyle="1" w:styleId="Char0">
    <w:name w:val="바닥글 Char"/>
    <w:basedOn w:val="a0"/>
    <w:link w:val="a5"/>
    <w:uiPriority w:val="99"/>
    <w:rsid w:val="00B21C9D"/>
  </w:style>
  <w:style w:type="character" w:styleId="a6">
    <w:name w:val="Hyperlink"/>
    <w:basedOn w:val="a0"/>
    <w:uiPriority w:val="99"/>
    <w:unhideWhenUsed/>
    <w:rsid w:val="00DF7F77"/>
    <w:rPr>
      <w:color w:val="0000FF" w:themeColor="hyperlink"/>
      <w:u w:val="single"/>
    </w:rPr>
  </w:style>
  <w:style w:type="paragraph" w:styleId="a7">
    <w:name w:val="Normal (Web)"/>
    <w:basedOn w:val="a"/>
    <w:uiPriority w:val="99"/>
    <w:unhideWhenUsed/>
    <w:rsid w:val="00607E7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바탕글"/>
    <w:basedOn w:val="a"/>
    <w:rsid w:val="00607E7A"/>
    <w:pPr>
      <w:widowControl/>
      <w:wordWrap/>
      <w:autoSpaceDE/>
      <w:autoSpaceDN/>
      <w:snapToGrid w:val="0"/>
      <w:spacing w:line="384" w:lineRule="auto"/>
    </w:pPr>
    <w:rPr>
      <w:rFonts w:ascii="바탕" w:eastAsia="바탕" w:hAnsi="바탕" w:cs="굴림"/>
      <w:color w:val="000000"/>
      <w:kern w:val="0"/>
      <w:szCs w:val="20"/>
    </w:rPr>
  </w:style>
  <w:style w:type="paragraph" w:styleId="a9">
    <w:name w:val="footnote text"/>
    <w:basedOn w:val="a"/>
    <w:link w:val="Char1"/>
    <w:uiPriority w:val="99"/>
    <w:semiHidden/>
    <w:unhideWhenUsed/>
    <w:rsid w:val="002D4DE9"/>
    <w:pPr>
      <w:snapToGrid w:val="0"/>
      <w:jc w:val="left"/>
    </w:pPr>
  </w:style>
  <w:style w:type="character" w:customStyle="1" w:styleId="Char1">
    <w:name w:val="각주 텍스트 Char"/>
    <w:basedOn w:val="a0"/>
    <w:link w:val="a9"/>
    <w:uiPriority w:val="99"/>
    <w:semiHidden/>
    <w:rsid w:val="002D4DE9"/>
  </w:style>
  <w:style w:type="character" w:styleId="aa">
    <w:name w:val="footnote reference"/>
    <w:basedOn w:val="a0"/>
    <w:uiPriority w:val="99"/>
    <w:semiHidden/>
    <w:unhideWhenUsed/>
    <w:rsid w:val="002D4DE9"/>
    <w:rPr>
      <w:vertAlign w:val="superscript"/>
    </w:rPr>
  </w:style>
  <w:style w:type="character" w:styleId="HTML">
    <w:name w:val="HTML Cite"/>
    <w:basedOn w:val="a0"/>
    <w:uiPriority w:val="99"/>
    <w:semiHidden/>
    <w:unhideWhenUsed/>
    <w:rsid w:val="00BA6F69"/>
    <w:rPr>
      <w:i/>
      <w:iCs/>
      <w:sz w:val="18"/>
      <w:szCs w:val="18"/>
    </w:rPr>
  </w:style>
  <w:style w:type="paragraph" w:customStyle="1" w:styleId="ab">
    <w:name w:val="각주"/>
    <w:basedOn w:val="a"/>
    <w:rsid w:val="00185262"/>
    <w:pPr>
      <w:widowControl/>
      <w:wordWrap/>
      <w:autoSpaceDE/>
      <w:autoSpaceDN/>
      <w:snapToGrid w:val="0"/>
      <w:spacing w:line="312" w:lineRule="auto"/>
    </w:pPr>
    <w:rPr>
      <w:rFonts w:ascii="바탕" w:eastAsia="바탕" w:hAnsi="바탕" w:cs="굴림"/>
      <w:color w:val="000000"/>
      <w:kern w:val="0"/>
      <w:sz w:val="18"/>
      <w:szCs w:val="18"/>
    </w:rPr>
  </w:style>
  <w:style w:type="paragraph" w:styleId="ac">
    <w:name w:val="Balloon Text"/>
    <w:basedOn w:val="a"/>
    <w:link w:val="Char2"/>
    <w:uiPriority w:val="99"/>
    <w:semiHidden/>
    <w:unhideWhenUsed/>
    <w:rsid w:val="001A549F"/>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1A549F"/>
    <w:rPr>
      <w:rFonts w:asciiTheme="majorHAnsi" w:eastAsiaTheme="majorEastAsia" w:hAnsiTheme="majorHAnsi" w:cstheme="majorBidi"/>
      <w:sz w:val="18"/>
      <w:szCs w:val="18"/>
    </w:rPr>
  </w:style>
  <w:style w:type="character" w:customStyle="1" w:styleId="apple-converted-space">
    <w:name w:val="apple-converted-space"/>
    <w:basedOn w:val="a0"/>
    <w:rsid w:val="006B0D56"/>
  </w:style>
  <w:style w:type="character" w:styleId="ad">
    <w:name w:val="Strong"/>
    <w:basedOn w:val="a0"/>
    <w:uiPriority w:val="22"/>
    <w:qFormat/>
    <w:rsid w:val="006B0D56"/>
    <w:rPr>
      <w:b/>
      <w:bCs/>
    </w:rPr>
  </w:style>
  <w:style w:type="character" w:customStyle="1" w:styleId="pcol1">
    <w:name w:val="pcol1"/>
    <w:basedOn w:val="a0"/>
    <w:rsid w:val="00DF3392"/>
  </w:style>
  <w:style w:type="character" w:customStyle="1" w:styleId="cate">
    <w:name w:val="cate"/>
    <w:basedOn w:val="a0"/>
    <w:rsid w:val="00DF3392"/>
  </w:style>
  <w:style w:type="paragraph" w:customStyle="1" w:styleId="1">
    <w:name w:val="날짜1"/>
    <w:basedOn w:val="a"/>
    <w:rsid w:val="00DF339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r">
    <w:name w:val="r"/>
    <w:basedOn w:val="a0"/>
    <w:rsid w:val="00DF3392"/>
  </w:style>
  <w:style w:type="character" w:customStyle="1" w:styleId="edit">
    <w:name w:val="edit"/>
    <w:basedOn w:val="a0"/>
    <w:rsid w:val="00DF3392"/>
  </w:style>
  <w:style w:type="character" w:customStyle="1" w:styleId="del">
    <w:name w:val="del"/>
    <w:basedOn w:val="a0"/>
    <w:rsid w:val="00DF3392"/>
  </w:style>
  <w:style w:type="paragraph" w:customStyle="1" w:styleId="url">
    <w:name w:val="url"/>
    <w:basedOn w:val="a"/>
    <w:rsid w:val="00DF339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pcol2">
    <w:name w:val="pcol2"/>
    <w:basedOn w:val="a0"/>
    <w:rsid w:val="00DF3392"/>
  </w:style>
  <w:style w:type="character" w:styleId="ae">
    <w:name w:val="FollowedHyperlink"/>
    <w:basedOn w:val="a0"/>
    <w:uiPriority w:val="99"/>
    <w:semiHidden/>
    <w:unhideWhenUsed/>
    <w:rsid w:val="00EA00A4"/>
    <w:rPr>
      <w:color w:val="800080" w:themeColor="followedHyperlink"/>
      <w:u w:val="single"/>
    </w:rPr>
  </w:style>
  <w:style w:type="character" w:customStyle="1" w:styleId="documentbody">
    <w:name w:val="documentbody"/>
    <w:basedOn w:val="a0"/>
    <w:rsid w:val="00C67B6A"/>
  </w:style>
  <w:style w:type="paragraph" w:customStyle="1" w:styleId="center">
    <w:name w:val="center"/>
    <w:basedOn w:val="a"/>
    <w:rsid w:val="00C67B6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starpage">
    <w:name w:val="starpage"/>
    <w:basedOn w:val="a0"/>
    <w:rsid w:val="00C67B6A"/>
  </w:style>
  <w:style w:type="paragraph" w:customStyle="1" w:styleId="af">
    <w:name w:val="사건정보"/>
    <w:basedOn w:val="a"/>
    <w:rsid w:val="00850C0B"/>
    <w:pPr>
      <w:shd w:val="clear" w:color="auto" w:fill="FFFFFF"/>
      <w:tabs>
        <w:tab w:val="left" w:pos="2396"/>
      </w:tabs>
      <w:snapToGrid w:val="0"/>
      <w:spacing w:line="600" w:lineRule="auto"/>
      <w:textAlignment w:val="baseline"/>
    </w:pPr>
    <w:rPr>
      <w:rFonts w:ascii="굴림" w:eastAsia="굴림" w:hAnsi="굴림" w:cs="굴림"/>
      <w:color w:val="000000"/>
      <w:kern w:val="0"/>
      <w:sz w:val="24"/>
      <w:szCs w:val="24"/>
    </w:rPr>
  </w:style>
  <w:style w:type="paragraph" w:customStyle="1" w:styleId="af0">
    <w:name w:val="이유"/>
    <w:basedOn w:val="a"/>
    <w:rsid w:val="00772F77"/>
    <w:pPr>
      <w:shd w:val="clear" w:color="auto" w:fill="FFFFFF"/>
      <w:tabs>
        <w:tab w:val="left" w:pos="2398"/>
        <w:tab w:val="left" w:pos="3178"/>
      </w:tabs>
      <w:snapToGrid w:val="0"/>
      <w:spacing w:line="600" w:lineRule="auto"/>
      <w:textAlignment w:val="baseline"/>
    </w:pPr>
    <w:rPr>
      <w:rFonts w:ascii="굴림" w:eastAsia="굴림" w:hAnsi="굴림" w:cs="굴림"/>
      <w:color w:val="000000"/>
      <w:kern w:val="0"/>
      <w:sz w:val="24"/>
      <w:szCs w:val="24"/>
    </w:rPr>
  </w:style>
  <w:style w:type="paragraph" w:customStyle="1" w:styleId="-">
    <w:name w:val="각주-"/>
    <w:basedOn w:val="a"/>
    <w:rsid w:val="00A54837"/>
    <w:pPr>
      <w:shd w:val="clear" w:color="auto" w:fill="FFFFFF"/>
      <w:snapToGrid w:val="0"/>
      <w:spacing w:line="348" w:lineRule="auto"/>
      <w:ind w:left="262" w:hanging="262"/>
      <w:textAlignment w:val="baseline"/>
    </w:pPr>
    <w:rPr>
      <w:rFonts w:ascii="굴림" w:eastAsia="굴림" w:hAnsi="굴림" w:cs="굴림"/>
      <w:color w:val="000000"/>
      <w:spacing w:val="-10"/>
      <w:w w:val="95"/>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7ED"/>
    <w:pPr>
      <w:ind w:leftChars="400" w:left="800"/>
    </w:pPr>
  </w:style>
  <w:style w:type="paragraph" w:styleId="a4">
    <w:name w:val="header"/>
    <w:basedOn w:val="a"/>
    <w:link w:val="Char"/>
    <w:uiPriority w:val="99"/>
    <w:unhideWhenUsed/>
    <w:rsid w:val="00B21C9D"/>
    <w:pPr>
      <w:tabs>
        <w:tab w:val="center" w:pos="4513"/>
        <w:tab w:val="right" w:pos="9026"/>
      </w:tabs>
      <w:snapToGrid w:val="0"/>
    </w:pPr>
  </w:style>
  <w:style w:type="character" w:customStyle="1" w:styleId="Char">
    <w:name w:val="머리글 Char"/>
    <w:basedOn w:val="a0"/>
    <w:link w:val="a4"/>
    <w:uiPriority w:val="99"/>
    <w:rsid w:val="00B21C9D"/>
  </w:style>
  <w:style w:type="paragraph" w:styleId="a5">
    <w:name w:val="footer"/>
    <w:basedOn w:val="a"/>
    <w:link w:val="Char0"/>
    <w:uiPriority w:val="99"/>
    <w:unhideWhenUsed/>
    <w:rsid w:val="00B21C9D"/>
    <w:pPr>
      <w:tabs>
        <w:tab w:val="center" w:pos="4513"/>
        <w:tab w:val="right" w:pos="9026"/>
      </w:tabs>
      <w:snapToGrid w:val="0"/>
    </w:pPr>
  </w:style>
  <w:style w:type="character" w:customStyle="1" w:styleId="Char0">
    <w:name w:val="바닥글 Char"/>
    <w:basedOn w:val="a0"/>
    <w:link w:val="a5"/>
    <w:uiPriority w:val="99"/>
    <w:rsid w:val="00B21C9D"/>
  </w:style>
  <w:style w:type="character" w:styleId="a6">
    <w:name w:val="Hyperlink"/>
    <w:basedOn w:val="a0"/>
    <w:uiPriority w:val="99"/>
    <w:unhideWhenUsed/>
    <w:rsid w:val="00DF7F77"/>
    <w:rPr>
      <w:color w:val="0000FF" w:themeColor="hyperlink"/>
      <w:u w:val="single"/>
    </w:rPr>
  </w:style>
  <w:style w:type="paragraph" w:styleId="a7">
    <w:name w:val="Normal (Web)"/>
    <w:basedOn w:val="a"/>
    <w:uiPriority w:val="99"/>
    <w:unhideWhenUsed/>
    <w:rsid w:val="00607E7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바탕글"/>
    <w:basedOn w:val="a"/>
    <w:rsid w:val="00607E7A"/>
    <w:pPr>
      <w:widowControl/>
      <w:wordWrap/>
      <w:autoSpaceDE/>
      <w:autoSpaceDN/>
      <w:snapToGrid w:val="0"/>
      <w:spacing w:line="384" w:lineRule="auto"/>
    </w:pPr>
    <w:rPr>
      <w:rFonts w:ascii="바탕" w:eastAsia="바탕" w:hAnsi="바탕" w:cs="굴림"/>
      <w:color w:val="000000"/>
      <w:kern w:val="0"/>
      <w:szCs w:val="20"/>
    </w:rPr>
  </w:style>
  <w:style w:type="paragraph" w:styleId="a9">
    <w:name w:val="footnote text"/>
    <w:basedOn w:val="a"/>
    <w:link w:val="Char1"/>
    <w:uiPriority w:val="99"/>
    <w:semiHidden/>
    <w:unhideWhenUsed/>
    <w:rsid w:val="002D4DE9"/>
    <w:pPr>
      <w:snapToGrid w:val="0"/>
      <w:jc w:val="left"/>
    </w:pPr>
  </w:style>
  <w:style w:type="character" w:customStyle="1" w:styleId="Char1">
    <w:name w:val="각주 텍스트 Char"/>
    <w:basedOn w:val="a0"/>
    <w:link w:val="a9"/>
    <w:uiPriority w:val="99"/>
    <w:semiHidden/>
    <w:rsid w:val="002D4DE9"/>
  </w:style>
  <w:style w:type="character" w:styleId="aa">
    <w:name w:val="footnote reference"/>
    <w:basedOn w:val="a0"/>
    <w:uiPriority w:val="99"/>
    <w:semiHidden/>
    <w:unhideWhenUsed/>
    <w:rsid w:val="002D4DE9"/>
    <w:rPr>
      <w:vertAlign w:val="superscript"/>
    </w:rPr>
  </w:style>
  <w:style w:type="character" w:styleId="HTML">
    <w:name w:val="HTML Cite"/>
    <w:basedOn w:val="a0"/>
    <w:uiPriority w:val="99"/>
    <w:semiHidden/>
    <w:unhideWhenUsed/>
    <w:rsid w:val="00BA6F69"/>
    <w:rPr>
      <w:i/>
      <w:iCs/>
      <w:sz w:val="18"/>
      <w:szCs w:val="18"/>
    </w:rPr>
  </w:style>
  <w:style w:type="paragraph" w:customStyle="1" w:styleId="ab">
    <w:name w:val="각주"/>
    <w:basedOn w:val="a"/>
    <w:rsid w:val="00185262"/>
    <w:pPr>
      <w:widowControl/>
      <w:wordWrap/>
      <w:autoSpaceDE/>
      <w:autoSpaceDN/>
      <w:snapToGrid w:val="0"/>
      <w:spacing w:line="312" w:lineRule="auto"/>
    </w:pPr>
    <w:rPr>
      <w:rFonts w:ascii="바탕" w:eastAsia="바탕" w:hAnsi="바탕" w:cs="굴림"/>
      <w:color w:val="000000"/>
      <w:kern w:val="0"/>
      <w:sz w:val="18"/>
      <w:szCs w:val="18"/>
    </w:rPr>
  </w:style>
  <w:style w:type="paragraph" w:styleId="ac">
    <w:name w:val="Balloon Text"/>
    <w:basedOn w:val="a"/>
    <w:link w:val="Char2"/>
    <w:uiPriority w:val="99"/>
    <w:semiHidden/>
    <w:unhideWhenUsed/>
    <w:rsid w:val="001A549F"/>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1A549F"/>
    <w:rPr>
      <w:rFonts w:asciiTheme="majorHAnsi" w:eastAsiaTheme="majorEastAsia" w:hAnsiTheme="majorHAnsi" w:cstheme="majorBidi"/>
      <w:sz w:val="18"/>
      <w:szCs w:val="18"/>
    </w:rPr>
  </w:style>
  <w:style w:type="character" w:customStyle="1" w:styleId="apple-converted-space">
    <w:name w:val="apple-converted-space"/>
    <w:basedOn w:val="a0"/>
    <w:rsid w:val="006B0D56"/>
  </w:style>
  <w:style w:type="character" w:styleId="ad">
    <w:name w:val="Strong"/>
    <w:basedOn w:val="a0"/>
    <w:uiPriority w:val="22"/>
    <w:qFormat/>
    <w:rsid w:val="006B0D56"/>
    <w:rPr>
      <w:b/>
      <w:bCs/>
    </w:rPr>
  </w:style>
  <w:style w:type="character" w:customStyle="1" w:styleId="pcol1">
    <w:name w:val="pcol1"/>
    <w:basedOn w:val="a0"/>
    <w:rsid w:val="00DF3392"/>
  </w:style>
  <w:style w:type="character" w:customStyle="1" w:styleId="cate">
    <w:name w:val="cate"/>
    <w:basedOn w:val="a0"/>
    <w:rsid w:val="00DF3392"/>
  </w:style>
  <w:style w:type="paragraph" w:customStyle="1" w:styleId="1">
    <w:name w:val="날짜1"/>
    <w:basedOn w:val="a"/>
    <w:rsid w:val="00DF339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r">
    <w:name w:val="r"/>
    <w:basedOn w:val="a0"/>
    <w:rsid w:val="00DF3392"/>
  </w:style>
  <w:style w:type="character" w:customStyle="1" w:styleId="edit">
    <w:name w:val="edit"/>
    <w:basedOn w:val="a0"/>
    <w:rsid w:val="00DF3392"/>
  </w:style>
  <w:style w:type="character" w:customStyle="1" w:styleId="del">
    <w:name w:val="del"/>
    <w:basedOn w:val="a0"/>
    <w:rsid w:val="00DF3392"/>
  </w:style>
  <w:style w:type="paragraph" w:customStyle="1" w:styleId="url">
    <w:name w:val="url"/>
    <w:basedOn w:val="a"/>
    <w:rsid w:val="00DF339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pcol2">
    <w:name w:val="pcol2"/>
    <w:basedOn w:val="a0"/>
    <w:rsid w:val="00DF3392"/>
  </w:style>
  <w:style w:type="character" w:styleId="ae">
    <w:name w:val="FollowedHyperlink"/>
    <w:basedOn w:val="a0"/>
    <w:uiPriority w:val="99"/>
    <w:semiHidden/>
    <w:unhideWhenUsed/>
    <w:rsid w:val="00EA00A4"/>
    <w:rPr>
      <w:color w:val="800080" w:themeColor="followedHyperlink"/>
      <w:u w:val="single"/>
    </w:rPr>
  </w:style>
  <w:style w:type="character" w:customStyle="1" w:styleId="documentbody">
    <w:name w:val="documentbody"/>
    <w:basedOn w:val="a0"/>
    <w:rsid w:val="00C67B6A"/>
  </w:style>
  <w:style w:type="paragraph" w:customStyle="1" w:styleId="center">
    <w:name w:val="center"/>
    <w:basedOn w:val="a"/>
    <w:rsid w:val="00C67B6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starpage">
    <w:name w:val="starpage"/>
    <w:basedOn w:val="a0"/>
    <w:rsid w:val="00C67B6A"/>
  </w:style>
  <w:style w:type="paragraph" w:customStyle="1" w:styleId="af">
    <w:name w:val="사건정보"/>
    <w:basedOn w:val="a"/>
    <w:rsid w:val="00850C0B"/>
    <w:pPr>
      <w:shd w:val="clear" w:color="auto" w:fill="FFFFFF"/>
      <w:tabs>
        <w:tab w:val="left" w:pos="2396"/>
      </w:tabs>
      <w:snapToGrid w:val="0"/>
      <w:spacing w:line="600" w:lineRule="auto"/>
      <w:textAlignment w:val="baseline"/>
    </w:pPr>
    <w:rPr>
      <w:rFonts w:ascii="굴림" w:eastAsia="굴림" w:hAnsi="굴림" w:cs="굴림"/>
      <w:color w:val="000000"/>
      <w:kern w:val="0"/>
      <w:sz w:val="24"/>
      <w:szCs w:val="24"/>
    </w:rPr>
  </w:style>
  <w:style w:type="paragraph" w:customStyle="1" w:styleId="af0">
    <w:name w:val="이유"/>
    <w:basedOn w:val="a"/>
    <w:rsid w:val="00772F77"/>
    <w:pPr>
      <w:shd w:val="clear" w:color="auto" w:fill="FFFFFF"/>
      <w:tabs>
        <w:tab w:val="left" w:pos="2398"/>
        <w:tab w:val="left" w:pos="3178"/>
      </w:tabs>
      <w:snapToGrid w:val="0"/>
      <w:spacing w:line="600" w:lineRule="auto"/>
      <w:textAlignment w:val="baseline"/>
    </w:pPr>
    <w:rPr>
      <w:rFonts w:ascii="굴림" w:eastAsia="굴림" w:hAnsi="굴림" w:cs="굴림"/>
      <w:color w:val="000000"/>
      <w:kern w:val="0"/>
      <w:sz w:val="24"/>
      <w:szCs w:val="24"/>
    </w:rPr>
  </w:style>
  <w:style w:type="paragraph" w:customStyle="1" w:styleId="-">
    <w:name w:val="각주-"/>
    <w:basedOn w:val="a"/>
    <w:rsid w:val="00A54837"/>
    <w:pPr>
      <w:shd w:val="clear" w:color="auto" w:fill="FFFFFF"/>
      <w:snapToGrid w:val="0"/>
      <w:spacing w:line="348" w:lineRule="auto"/>
      <w:ind w:left="262" w:hanging="262"/>
      <w:textAlignment w:val="baseline"/>
    </w:pPr>
    <w:rPr>
      <w:rFonts w:ascii="굴림" w:eastAsia="굴림" w:hAnsi="굴림" w:cs="굴림"/>
      <w:color w:val="000000"/>
      <w:spacing w:val="-10"/>
      <w:w w:val="9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075">
      <w:bodyDiv w:val="1"/>
      <w:marLeft w:val="0"/>
      <w:marRight w:val="0"/>
      <w:marTop w:val="0"/>
      <w:marBottom w:val="0"/>
      <w:divBdr>
        <w:top w:val="none" w:sz="0" w:space="0" w:color="auto"/>
        <w:left w:val="none" w:sz="0" w:space="0" w:color="auto"/>
        <w:bottom w:val="none" w:sz="0" w:space="0" w:color="auto"/>
        <w:right w:val="none" w:sz="0" w:space="0" w:color="auto"/>
      </w:divBdr>
    </w:div>
    <w:div w:id="30569383">
      <w:bodyDiv w:val="1"/>
      <w:marLeft w:val="0"/>
      <w:marRight w:val="0"/>
      <w:marTop w:val="0"/>
      <w:marBottom w:val="0"/>
      <w:divBdr>
        <w:top w:val="none" w:sz="0" w:space="0" w:color="auto"/>
        <w:left w:val="none" w:sz="0" w:space="0" w:color="auto"/>
        <w:bottom w:val="none" w:sz="0" w:space="0" w:color="auto"/>
        <w:right w:val="none" w:sz="0" w:space="0" w:color="auto"/>
      </w:divBdr>
    </w:div>
    <w:div w:id="55590093">
      <w:bodyDiv w:val="1"/>
      <w:marLeft w:val="0"/>
      <w:marRight w:val="0"/>
      <w:marTop w:val="0"/>
      <w:marBottom w:val="0"/>
      <w:divBdr>
        <w:top w:val="none" w:sz="0" w:space="0" w:color="auto"/>
        <w:left w:val="none" w:sz="0" w:space="0" w:color="auto"/>
        <w:bottom w:val="none" w:sz="0" w:space="0" w:color="auto"/>
        <w:right w:val="none" w:sz="0" w:space="0" w:color="auto"/>
      </w:divBdr>
    </w:div>
    <w:div w:id="134958060">
      <w:bodyDiv w:val="1"/>
      <w:marLeft w:val="0"/>
      <w:marRight w:val="0"/>
      <w:marTop w:val="0"/>
      <w:marBottom w:val="0"/>
      <w:divBdr>
        <w:top w:val="none" w:sz="0" w:space="0" w:color="auto"/>
        <w:left w:val="none" w:sz="0" w:space="0" w:color="auto"/>
        <w:bottom w:val="none" w:sz="0" w:space="0" w:color="auto"/>
        <w:right w:val="none" w:sz="0" w:space="0" w:color="auto"/>
      </w:divBdr>
    </w:div>
    <w:div w:id="148520246">
      <w:bodyDiv w:val="1"/>
      <w:marLeft w:val="0"/>
      <w:marRight w:val="0"/>
      <w:marTop w:val="0"/>
      <w:marBottom w:val="0"/>
      <w:divBdr>
        <w:top w:val="none" w:sz="0" w:space="0" w:color="auto"/>
        <w:left w:val="none" w:sz="0" w:space="0" w:color="auto"/>
        <w:bottom w:val="none" w:sz="0" w:space="0" w:color="auto"/>
        <w:right w:val="none" w:sz="0" w:space="0" w:color="auto"/>
      </w:divBdr>
    </w:div>
    <w:div w:id="191576754">
      <w:bodyDiv w:val="1"/>
      <w:marLeft w:val="0"/>
      <w:marRight w:val="0"/>
      <w:marTop w:val="0"/>
      <w:marBottom w:val="0"/>
      <w:divBdr>
        <w:top w:val="none" w:sz="0" w:space="0" w:color="auto"/>
        <w:left w:val="none" w:sz="0" w:space="0" w:color="auto"/>
        <w:bottom w:val="none" w:sz="0" w:space="0" w:color="auto"/>
        <w:right w:val="none" w:sz="0" w:space="0" w:color="auto"/>
      </w:divBdr>
    </w:div>
    <w:div w:id="260920402">
      <w:bodyDiv w:val="1"/>
      <w:marLeft w:val="0"/>
      <w:marRight w:val="0"/>
      <w:marTop w:val="0"/>
      <w:marBottom w:val="0"/>
      <w:divBdr>
        <w:top w:val="none" w:sz="0" w:space="0" w:color="auto"/>
        <w:left w:val="none" w:sz="0" w:space="0" w:color="auto"/>
        <w:bottom w:val="none" w:sz="0" w:space="0" w:color="auto"/>
        <w:right w:val="none" w:sz="0" w:space="0" w:color="auto"/>
      </w:divBdr>
    </w:div>
    <w:div w:id="292056118">
      <w:bodyDiv w:val="1"/>
      <w:marLeft w:val="0"/>
      <w:marRight w:val="0"/>
      <w:marTop w:val="0"/>
      <w:marBottom w:val="0"/>
      <w:divBdr>
        <w:top w:val="none" w:sz="0" w:space="0" w:color="auto"/>
        <w:left w:val="none" w:sz="0" w:space="0" w:color="auto"/>
        <w:bottom w:val="none" w:sz="0" w:space="0" w:color="auto"/>
        <w:right w:val="none" w:sz="0" w:space="0" w:color="auto"/>
      </w:divBdr>
    </w:div>
    <w:div w:id="339893800">
      <w:bodyDiv w:val="1"/>
      <w:marLeft w:val="0"/>
      <w:marRight w:val="0"/>
      <w:marTop w:val="0"/>
      <w:marBottom w:val="0"/>
      <w:divBdr>
        <w:top w:val="none" w:sz="0" w:space="0" w:color="auto"/>
        <w:left w:val="none" w:sz="0" w:space="0" w:color="auto"/>
        <w:bottom w:val="none" w:sz="0" w:space="0" w:color="auto"/>
        <w:right w:val="none" w:sz="0" w:space="0" w:color="auto"/>
      </w:divBdr>
    </w:div>
    <w:div w:id="426072686">
      <w:bodyDiv w:val="1"/>
      <w:marLeft w:val="0"/>
      <w:marRight w:val="0"/>
      <w:marTop w:val="0"/>
      <w:marBottom w:val="0"/>
      <w:divBdr>
        <w:top w:val="none" w:sz="0" w:space="0" w:color="auto"/>
        <w:left w:val="none" w:sz="0" w:space="0" w:color="auto"/>
        <w:bottom w:val="none" w:sz="0" w:space="0" w:color="auto"/>
        <w:right w:val="none" w:sz="0" w:space="0" w:color="auto"/>
      </w:divBdr>
    </w:div>
    <w:div w:id="426998107">
      <w:bodyDiv w:val="1"/>
      <w:marLeft w:val="0"/>
      <w:marRight w:val="0"/>
      <w:marTop w:val="0"/>
      <w:marBottom w:val="0"/>
      <w:divBdr>
        <w:top w:val="none" w:sz="0" w:space="0" w:color="auto"/>
        <w:left w:val="none" w:sz="0" w:space="0" w:color="auto"/>
        <w:bottom w:val="none" w:sz="0" w:space="0" w:color="auto"/>
        <w:right w:val="none" w:sz="0" w:space="0" w:color="auto"/>
      </w:divBdr>
    </w:div>
    <w:div w:id="513960649">
      <w:bodyDiv w:val="1"/>
      <w:marLeft w:val="0"/>
      <w:marRight w:val="0"/>
      <w:marTop w:val="0"/>
      <w:marBottom w:val="0"/>
      <w:divBdr>
        <w:top w:val="none" w:sz="0" w:space="0" w:color="auto"/>
        <w:left w:val="none" w:sz="0" w:space="0" w:color="auto"/>
        <w:bottom w:val="none" w:sz="0" w:space="0" w:color="auto"/>
        <w:right w:val="none" w:sz="0" w:space="0" w:color="auto"/>
      </w:divBdr>
      <w:divsChild>
        <w:div w:id="924724547">
          <w:marLeft w:val="0"/>
          <w:marRight w:val="0"/>
          <w:marTop w:val="0"/>
          <w:marBottom w:val="0"/>
          <w:divBdr>
            <w:top w:val="none" w:sz="0" w:space="0" w:color="auto"/>
            <w:left w:val="none" w:sz="0" w:space="0" w:color="auto"/>
            <w:bottom w:val="none" w:sz="0" w:space="0" w:color="auto"/>
            <w:right w:val="none" w:sz="0" w:space="0" w:color="auto"/>
          </w:divBdr>
        </w:div>
        <w:div w:id="38555489">
          <w:marLeft w:val="0"/>
          <w:marRight w:val="0"/>
          <w:marTop w:val="0"/>
          <w:marBottom w:val="0"/>
          <w:divBdr>
            <w:top w:val="none" w:sz="0" w:space="0" w:color="auto"/>
            <w:left w:val="none" w:sz="0" w:space="0" w:color="auto"/>
            <w:bottom w:val="none" w:sz="0" w:space="0" w:color="auto"/>
            <w:right w:val="none" w:sz="0" w:space="0" w:color="auto"/>
          </w:divBdr>
        </w:div>
        <w:div w:id="1445416693">
          <w:marLeft w:val="0"/>
          <w:marRight w:val="0"/>
          <w:marTop w:val="0"/>
          <w:marBottom w:val="0"/>
          <w:divBdr>
            <w:top w:val="none" w:sz="0" w:space="0" w:color="auto"/>
            <w:left w:val="none" w:sz="0" w:space="0" w:color="auto"/>
            <w:bottom w:val="none" w:sz="0" w:space="0" w:color="auto"/>
            <w:right w:val="none" w:sz="0" w:space="0" w:color="auto"/>
          </w:divBdr>
        </w:div>
      </w:divsChild>
    </w:div>
    <w:div w:id="516889645">
      <w:bodyDiv w:val="1"/>
      <w:marLeft w:val="0"/>
      <w:marRight w:val="0"/>
      <w:marTop w:val="0"/>
      <w:marBottom w:val="0"/>
      <w:divBdr>
        <w:top w:val="none" w:sz="0" w:space="0" w:color="auto"/>
        <w:left w:val="none" w:sz="0" w:space="0" w:color="auto"/>
        <w:bottom w:val="none" w:sz="0" w:space="0" w:color="auto"/>
        <w:right w:val="none" w:sz="0" w:space="0" w:color="auto"/>
      </w:divBdr>
    </w:div>
    <w:div w:id="630791618">
      <w:bodyDiv w:val="1"/>
      <w:marLeft w:val="0"/>
      <w:marRight w:val="0"/>
      <w:marTop w:val="0"/>
      <w:marBottom w:val="0"/>
      <w:divBdr>
        <w:top w:val="none" w:sz="0" w:space="0" w:color="auto"/>
        <w:left w:val="none" w:sz="0" w:space="0" w:color="auto"/>
        <w:bottom w:val="none" w:sz="0" w:space="0" w:color="auto"/>
        <w:right w:val="none" w:sz="0" w:space="0" w:color="auto"/>
      </w:divBdr>
    </w:div>
    <w:div w:id="829252590">
      <w:bodyDiv w:val="1"/>
      <w:marLeft w:val="0"/>
      <w:marRight w:val="0"/>
      <w:marTop w:val="0"/>
      <w:marBottom w:val="0"/>
      <w:divBdr>
        <w:top w:val="none" w:sz="0" w:space="0" w:color="auto"/>
        <w:left w:val="none" w:sz="0" w:space="0" w:color="auto"/>
        <w:bottom w:val="none" w:sz="0" w:space="0" w:color="auto"/>
        <w:right w:val="none" w:sz="0" w:space="0" w:color="auto"/>
      </w:divBdr>
    </w:div>
    <w:div w:id="848720709">
      <w:bodyDiv w:val="1"/>
      <w:marLeft w:val="0"/>
      <w:marRight w:val="0"/>
      <w:marTop w:val="0"/>
      <w:marBottom w:val="0"/>
      <w:divBdr>
        <w:top w:val="none" w:sz="0" w:space="0" w:color="auto"/>
        <w:left w:val="none" w:sz="0" w:space="0" w:color="auto"/>
        <w:bottom w:val="none" w:sz="0" w:space="0" w:color="auto"/>
        <w:right w:val="none" w:sz="0" w:space="0" w:color="auto"/>
      </w:divBdr>
    </w:div>
    <w:div w:id="972060501">
      <w:bodyDiv w:val="1"/>
      <w:marLeft w:val="0"/>
      <w:marRight w:val="0"/>
      <w:marTop w:val="0"/>
      <w:marBottom w:val="0"/>
      <w:divBdr>
        <w:top w:val="none" w:sz="0" w:space="0" w:color="auto"/>
        <w:left w:val="none" w:sz="0" w:space="0" w:color="auto"/>
        <w:bottom w:val="none" w:sz="0" w:space="0" w:color="auto"/>
        <w:right w:val="none" w:sz="0" w:space="0" w:color="auto"/>
      </w:divBdr>
    </w:div>
    <w:div w:id="1032534258">
      <w:bodyDiv w:val="1"/>
      <w:marLeft w:val="0"/>
      <w:marRight w:val="0"/>
      <w:marTop w:val="0"/>
      <w:marBottom w:val="0"/>
      <w:divBdr>
        <w:top w:val="none" w:sz="0" w:space="0" w:color="auto"/>
        <w:left w:val="none" w:sz="0" w:space="0" w:color="auto"/>
        <w:bottom w:val="none" w:sz="0" w:space="0" w:color="auto"/>
        <w:right w:val="none" w:sz="0" w:space="0" w:color="auto"/>
      </w:divBdr>
      <w:divsChild>
        <w:div w:id="509836677">
          <w:marLeft w:val="0"/>
          <w:marRight w:val="0"/>
          <w:marTop w:val="0"/>
          <w:marBottom w:val="0"/>
          <w:divBdr>
            <w:top w:val="none" w:sz="0" w:space="0" w:color="auto"/>
            <w:left w:val="none" w:sz="0" w:space="0" w:color="auto"/>
            <w:bottom w:val="none" w:sz="0" w:space="0" w:color="auto"/>
            <w:right w:val="none" w:sz="0" w:space="0" w:color="auto"/>
          </w:divBdr>
        </w:div>
        <w:div w:id="210961687">
          <w:marLeft w:val="0"/>
          <w:marRight w:val="0"/>
          <w:marTop w:val="60"/>
          <w:marBottom w:val="0"/>
          <w:divBdr>
            <w:top w:val="none" w:sz="0" w:space="0" w:color="auto"/>
            <w:left w:val="none" w:sz="0" w:space="0" w:color="auto"/>
            <w:bottom w:val="none" w:sz="0" w:space="0" w:color="auto"/>
            <w:right w:val="none" w:sz="0" w:space="0" w:color="auto"/>
          </w:divBdr>
        </w:div>
        <w:div w:id="1860001453">
          <w:marLeft w:val="0"/>
          <w:marRight w:val="0"/>
          <w:marTop w:val="0"/>
          <w:marBottom w:val="225"/>
          <w:divBdr>
            <w:top w:val="none" w:sz="0" w:space="0" w:color="auto"/>
            <w:left w:val="none" w:sz="0" w:space="0" w:color="auto"/>
            <w:bottom w:val="none" w:sz="0" w:space="0" w:color="auto"/>
            <w:right w:val="none" w:sz="0" w:space="0" w:color="auto"/>
          </w:divBdr>
        </w:div>
      </w:divsChild>
    </w:div>
    <w:div w:id="1055785868">
      <w:bodyDiv w:val="1"/>
      <w:marLeft w:val="0"/>
      <w:marRight w:val="0"/>
      <w:marTop w:val="0"/>
      <w:marBottom w:val="0"/>
      <w:divBdr>
        <w:top w:val="none" w:sz="0" w:space="0" w:color="auto"/>
        <w:left w:val="none" w:sz="0" w:space="0" w:color="auto"/>
        <w:bottom w:val="none" w:sz="0" w:space="0" w:color="auto"/>
        <w:right w:val="none" w:sz="0" w:space="0" w:color="auto"/>
      </w:divBdr>
    </w:div>
    <w:div w:id="1154644008">
      <w:bodyDiv w:val="1"/>
      <w:marLeft w:val="0"/>
      <w:marRight w:val="0"/>
      <w:marTop w:val="0"/>
      <w:marBottom w:val="0"/>
      <w:divBdr>
        <w:top w:val="none" w:sz="0" w:space="0" w:color="auto"/>
        <w:left w:val="none" w:sz="0" w:space="0" w:color="auto"/>
        <w:bottom w:val="none" w:sz="0" w:space="0" w:color="auto"/>
        <w:right w:val="none" w:sz="0" w:space="0" w:color="auto"/>
      </w:divBdr>
    </w:div>
    <w:div w:id="1159423166">
      <w:bodyDiv w:val="1"/>
      <w:marLeft w:val="0"/>
      <w:marRight w:val="0"/>
      <w:marTop w:val="0"/>
      <w:marBottom w:val="0"/>
      <w:divBdr>
        <w:top w:val="none" w:sz="0" w:space="0" w:color="auto"/>
        <w:left w:val="none" w:sz="0" w:space="0" w:color="auto"/>
        <w:bottom w:val="none" w:sz="0" w:space="0" w:color="auto"/>
        <w:right w:val="none" w:sz="0" w:space="0" w:color="auto"/>
      </w:divBdr>
      <w:divsChild>
        <w:div w:id="1054349646">
          <w:marLeft w:val="0"/>
          <w:marRight w:val="0"/>
          <w:marTop w:val="0"/>
          <w:marBottom w:val="0"/>
          <w:divBdr>
            <w:top w:val="none" w:sz="0" w:space="0" w:color="auto"/>
            <w:left w:val="none" w:sz="0" w:space="0" w:color="auto"/>
            <w:bottom w:val="none" w:sz="0" w:space="0" w:color="auto"/>
            <w:right w:val="none" w:sz="0" w:space="0" w:color="auto"/>
          </w:divBdr>
          <w:divsChild>
            <w:div w:id="686558968">
              <w:marLeft w:val="0"/>
              <w:marRight w:val="0"/>
              <w:marTop w:val="0"/>
              <w:marBottom w:val="0"/>
              <w:divBdr>
                <w:top w:val="none" w:sz="0" w:space="0" w:color="auto"/>
                <w:left w:val="none" w:sz="0" w:space="0" w:color="auto"/>
                <w:bottom w:val="none" w:sz="0" w:space="0" w:color="auto"/>
                <w:right w:val="none" w:sz="0" w:space="0" w:color="auto"/>
              </w:divBdr>
              <w:divsChild>
                <w:div w:id="559171617">
                  <w:marLeft w:val="0"/>
                  <w:marRight w:val="0"/>
                  <w:marTop w:val="0"/>
                  <w:marBottom w:val="0"/>
                  <w:divBdr>
                    <w:top w:val="none" w:sz="0" w:space="0" w:color="auto"/>
                    <w:left w:val="none" w:sz="0" w:space="0" w:color="auto"/>
                    <w:bottom w:val="none" w:sz="0" w:space="0" w:color="auto"/>
                    <w:right w:val="none" w:sz="0" w:space="0" w:color="auto"/>
                  </w:divBdr>
                  <w:divsChild>
                    <w:div w:id="1580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1790">
      <w:bodyDiv w:val="1"/>
      <w:marLeft w:val="0"/>
      <w:marRight w:val="0"/>
      <w:marTop w:val="0"/>
      <w:marBottom w:val="0"/>
      <w:divBdr>
        <w:top w:val="none" w:sz="0" w:space="0" w:color="auto"/>
        <w:left w:val="none" w:sz="0" w:space="0" w:color="auto"/>
        <w:bottom w:val="none" w:sz="0" w:space="0" w:color="auto"/>
        <w:right w:val="none" w:sz="0" w:space="0" w:color="auto"/>
      </w:divBdr>
    </w:div>
    <w:div w:id="1198086132">
      <w:bodyDiv w:val="1"/>
      <w:marLeft w:val="0"/>
      <w:marRight w:val="0"/>
      <w:marTop w:val="0"/>
      <w:marBottom w:val="0"/>
      <w:divBdr>
        <w:top w:val="none" w:sz="0" w:space="0" w:color="auto"/>
        <w:left w:val="none" w:sz="0" w:space="0" w:color="auto"/>
        <w:bottom w:val="none" w:sz="0" w:space="0" w:color="auto"/>
        <w:right w:val="none" w:sz="0" w:space="0" w:color="auto"/>
      </w:divBdr>
    </w:div>
    <w:div w:id="1225141164">
      <w:bodyDiv w:val="1"/>
      <w:marLeft w:val="0"/>
      <w:marRight w:val="0"/>
      <w:marTop w:val="0"/>
      <w:marBottom w:val="0"/>
      <w:divBdr>
        <w:top w:val="none" w:sz="0" w:space="0" w:color="auto"/>
        <w:left w:val="none" w:sz="0" w:space="0" w:color="auto"/>
        <w:bottom w:val="none" w:sz="0" w:space="0" w:color="auto"/>
        <w:right w:val="none" w:sz="0" w:space="0" w:color="auto"/>
      </w:divBdr>
    </w:div>
    <w:div w:id="1286079663">
      <w:bodyDiv w:val="1"/>
      <w:marLeft w:val="0"/>
      <w:marRight w:val="0"/>
      <w:marTop w:val="0"/>
      <w:marBottom w:val="0"/>
      <w:divBdr>
        <w:top w:val="none" w:sz="0" w:space="0" w:color="auto"/>
        <w:left w:val="none" w:sz="0" w:space="0" w:color="auto"/>
        <w:bottom w:val="none" w:sz="0" w:space="0" w:color="auto"/>
        <w:right w:val="none" w:sz="0" w:space="0" w:color="auto"/>
      </w:divBdr>
    </w:div>
    <w:div w:id="1286083048">
      <w:bodyDiv w:val="1"/>
      <w:marLeft w:val="0"/>
      <w:marRight w:val="0"/>
      <w:marTop w:val="0"/>
      <w:marBottom w:val="0"/>
      <w:divBdr>
        <w:top w:val="none" w:sz="0" w:space="0" w:color="auto"/>
        <w:left w:val="none" w:sz="0" w:space="0" w:color="auto"/>
        <w:bottom w:val="none" w:sz="0" w:space="0" w:color="auto"/>
        <w:right w:val="none" w:sz="0" w:space="0" w:color="auto"/>
      </w:divBdr>
    </w:div>
    <w:div w:id="1295863728">
      <w:bodyDiv w:val="1"/>
      <w:marLeft w:val="0"/>
      <w:marRight w:val="0"/>
      <w:marTop w:val="0"/>
      <w:marBottom w:val="0"/>
      <w:divBdr>
        <w:top w:val="none" w:sz="0" w:space="0" w:color="auto"/>
        <w:left w:val="none" w:sz="0" w:space="0" w:color="auto"/>
        <w:bottom w:val="none" w:sz="0" w:space="0" w:color="auto"/>
        <w:right w:val="none" w:sz="0" w:space="0" w:color="auto"/>
      </w:divBdr>
    </w:div>
    <w:div w:id="1385790421">
      <w:bodyDiv w:val="1"/>
      <w:marLeft w:val="0"/>
      <w:marRight w:val="0"/>
      <w:marTop w:val="0"/>
      <w:marBottom w:val="0"/>
      <w:divBdr>
        <w:top w:val="none" w:sz="0" w:space="0" w:color="auto"/>
        <w:left w:val="none" w:sz="0" w:space="0" w:color="auto"/>
        <w:bottom w:val="none" w:sz="0" w:space="0" w:color="auto"/>
        <w:right w:val="none" w:sz="0" w:space="0" w:color="auto"/>
      </w:divBdr>
    </w:div>
    <w:div w:id="1514496004">
      <w:bodyDiv w:val="1"/>
      <w:marLeft w:val="0"/>
      <w:marRight w:val="0"/>
      <w:marTop w:val="0"/>
      <w:marBottom w:val="0"/>
      <w:divBdr>
        <w:top w:val="none" w:sz="0" w:space="0" w:color="auto"/>
        <w:left w:val="none" w:sz="0" w:space="0" w:color="auto"/>
        <w:bottom w:val="none" w:sz="0" w:space="0" w:color="auto"/>
        <w:right w:val="none" w:sz="0" w:space="0" w:color="auto"/>
      </w:divBdr>
    </w:div>
    <w:div w:id="1522083145">
      <w:bodyDiv w:val="1"/>
      <w:marLeft w:val="0"/>
      <w:marRight w:val="0"/>
      <w:marTop w:val="0"/>
      <w:marBottom w:val="0"/>
      <w:divBdr>
        <w:top w:val="none" w:sz="0" w:space="0" w:color="auto"/>
        <w:left w:val="none" w:sz="0" w:space="0" w:color="auto"/>
        <w:bottom w:val="none" w:sz="0" w:space="0" w:color="auto"/>
        <w:right w:val="none" w:sz="0" w:space="0" w:color="auto"/>
      </w:divBdr>
    </w:div>
    <w:div w:id="1597982445">
      <w:bodyDiv w:val="1"/>
      <w:marLeft w:val="0"/>
      <w:marRight w:val="0"/>
      <w:marTop w:val="0"/>
      <w:marBottom w:val="0"/>
      <w:divBdr>
        <w:top w:val="none" w:sz="0" w:space="0" w:color="auto"/>
        <w:left w:val="none" w:sz="0" w:space="0" w:color="auto"/>
        <w:bottom w:val="none" w:sz="0" w:space="0" w:color="auto"/>
        <w:right w:val="none" w:sz="0" w:space="0" w:color="auto"/>
      </w:divBdr>
    </w:div>
    <w:div w:id="1613390830">
      <w:bodyDiv w:val="1"/>
      <w:marLeft w:val="0"/>
      <w:marRight w:val="0"/>
      <w:marTop w:val="0"/>
      <w:marBottom w:val="0"/>
      <w:divBdr>
        <w:top w:val="none" w:sz="0" w:space="0" w:color="auto"/>
        <w:left w:val="none" w:sz="0" w:space="0" w:color="auto"/>
        <w:bottom w:val="none" w:sz="0" w:space="0" w:color="auto"/>
        <w:right w:val="none" w:sz="0" w:space="0" w:color="auto"/>
      </w:divBdr>
    </w:div>
    <w:div w:id="1672829626">
      <w:bodyDiv w:val="1"/>
      <w:marLeft w:val="0"/>
      <w:marRight w:val="0"/>
      <w:marTop w:val="0"/>
      <w:marBottom w:val="0"/>
      <w:divBdr>
        <w:top w:val="none" w:sz="0" w:space="0" w:color="auto"/>
        <w:left w:val="none" w:sz="0" w:space="0" w:color="auto"/>
        <w:bottom w:val="none" w:sz="0" w:space="0" w:color="auto"/>
        <w:right w:val="none" w:sz="0" w:space="0" w:color="auto"/>
      </w:divBdr>
    </w:div>
    <w:div w:id="1727147431">
      <w:bodyDiv w:val="1"/>
      <w:marLeft w:val="0"/>
      <w:marRight w:val="0"/>
      <w:marTop w:val="0"/>
      <w:marBottom w:val="0"/>
      <w:divBdr>
        <w:top w:val="none" w:sz="0" w:space="0" w:color="auto"/>
        <w:left w:val="none" w:sz="0" w:space="0" w:color="auto"/>
        <w:bottom w:val="none" w:sz="0" w:space="0" w:color="auto"/>
        <w:right w:val="none" w:sz="0" w:space="0" w:color="auto"/>
      </w:divBdr>
    </w:div>
    <w:div w:id="1799566664">
      <w:bodyDiv w:val="1"/>
      <w:marLeft w:val="0"/>
      <w:marRight w:val="0"/>
      <w:marTop w:val="0"/>
      <w:marBottom w:val="0"/>
      <w:divBdr>
        <w:top w:val="none" w:sz="0" w:space="0" w:color="auto"/>
        <w:left w:val="none" w:sz="0" w:space="0" w:color="auto"/>
        <w:bottom w:val="none" w:sz="0" w:space="0" w:color="auto"/>
        <w:right w:val="none" w:sz="0" w:space="0" w:color="auto"/>
      </w:divBdr>
    </w:div>
    <w:div w:id="1816145845">
      <w:bodyDiv w:val="1"/>
      <w:marLeft w:val="0"/>
      <w:marRight w:val="0"/>
      <w:marTop w:val="0"/>
      <w:marBottom w:val="0"/>
      <w:divBdr>
        <w:top w:val="none" w:sz="0" w:space="0" w:color="auto"/>
        <w:left w:val="none" w:sz="0" w:space="0" w:color="auto"/>
        <w:bottom w:val="none" w:sz="0" w:space="0" w:color="auto"/>
        <w:right w:val="none" w:sz="0" w:space="0" w:color="auto"/>
      </w:divBdr>
    </w:div>
    <w:div w:id="1853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conomist.com/blogs/banyan/2014/03/south-korean-intelligence" TargetMode="External"/><Relationship Id="rId3" Type="http://schemas.openxmlformats.org/officeDocument/2006/relationships/hyperlink" Target="http://daccess-dds-ny.un.org/doc/UNDOC/GEN/G11/121/34/PDF/G1112134.pdf?OpenElement" TargetMode="External"/><Relationship Id="rId7" Type="http://schemas.openxmlformats.org/officeDocument/2006/relationships/hyperlink" Target="http://www.peoplepower21.org/PSPD_press/1032358" TargetMode="External"/><Relationship Id="rId12" Type="http://schemas.openxmlformats.org/officeDocument/2006/relationships/hyperlink" Target="http://m.riss.kr/search/detail/DetailView.do?p_mat_type=1a0202e37d52c72d&amp;control_no=f20e74ea49565fb7ffe0bdc3ef48d419" TargetMode="External"/><Relationship Id="rId2" Type="http://schemas.openxmlformats.org/officeDocument/2006/relationships/hyperlink" Target="http://m.riss.kr/search/detail/DetailView.do?p_mat_type=1a0202e37d52c72d&amp;control_no=2d2fa4be5a17fb18ffe0bdc3ef48d419" TargetMode="External"/><Relationship Id="rId1" Type="http://schemas.openxmlformats.org/officeDocument/2006/relationships/hyperlink" Target="http://international.westlaw.com.oca.korea.ac.kr/find/default.wl?mt=51&amp;db=780&amp;findtype=Y&amp;tc=-1&amp;rp=%2ffind%2fdefault.wl&amp;spa=KoreaUni-2000&amp;ordoc=0106121342&amp;serialnum=1964124777&amp;vr=2.0&amp;fn=_top&amp;sv=Split&amp;tf=-1&amp;pbc=97C210B3&amp;rs=WLIN14.04" TargetMode="External"/><Relationship Id="rId6" Type="http://schemas.openxmlformats.org/officeDocument/2006/relationships/hyperlink" Target="http://www.spo.go.kr/spo/info/stats/stats02.jsp" TargetMode="External"/><Relationship Id="rId11" Type="http://schemas.openxmlformats.org/officeDocument/2006/relationships/hyperlink" Target="http://www.japaneselawtranslation.go.jp/law/detail/?ft=2&amp;re=02&amp;dn=1&amp;yo=penal&amp;x=62&amp;y=17&amp;ia=03&amp;ky=&amp;page=3" TargetMode="External"/><Relationship Id="rId5" Type="http://schemas.openxmlformats.org/officeDocument/2006/relationships/hyperlink" Target="http://www.scourt.go.kr/portal/justicesta/JusticestaListAction.work?gubun=10&amp;searchWord=&amp;searchOption=&amp;currentPage=0&amp;pageSize=10" TargetMode="External"/><Relationship Id="rId10" Type="http://schemas.openxmlformats.org/officeDocument/2006/relationships/hyperlink" Target="http://www2.ohchr.org/english/bodies/hrc/docs/gc34.pdf" TargetMode="External"/><Relationship Id="rId4" Type="http://schemas.openxmlformats.org/officeDocument/2006/relationships/hyperlink" Target="http://www.article19.org/advocacy/defamationmap/overview.html" TargetMode="External"/><Relationship Id="rId9" Type="http://schemas.openxmlformats.org/officeDocument/2006/relationships/hyperlink" Target="http://www.state.gov/j/drl/rls/hrrpt/2013/eap/220204.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5930-5AAB-4E07-896C-BCEBDC97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Pages>
  <Words>3746</Words>
  <Characters>21355</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박경신</dc:creator>
  <cp:lastModifiedBy>KS</cp:lastModifiedBy>
  <cp:revision>11</cp:revision>
  <cp:lastPrinted>2009-05-14T06:19:00Z</cp:lastPrinted>
  <dcterms:created xsi:type="dcterms:W3CDTF">2014-06-14T18:44:00Z</dcterms:created>
  <dcterms:modified xsi:type="dcterms:W3CDTF">2014-07-18T02:59:00Z</dcterms:modified>
</cp:coreProperties>
</file>